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val="0"/>
          <w:sz w:val="32"/>
          <w:szCs w:val="20"/>
          <w:lang w:eastAsia="zh-CN"/>
        </w:rPr>
      </w:pPr>
      <w:bookmarkStart w:id="0" w:name="_GoBack"/>
      <w:bookmarkEnd w:id="0"/>
      <w:r>
        <w:rPr>
          <w:rFonts w:hint="eastAsia" w:ascii="黑体" w:hAnsi="黑体" w:eastAsia="黑体" w:cs="黑体"/>
          <w:b w:val="0"/>
          <w:bCs w:val="0"/>
          <w:sz w:val="32"/>
          <w:szCs w:val="20"/>
          <w:lang w:eastAsia="zh-CN"/>
        </w:rPr>
        <w:t>附件</w:t>
      </w:r>
    </w:p>
    <w:p>
      <w:pPr>
        <w:spacing w:line="480" w:lineRule="exact"/>
        <w:jc w:val="center"/>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职工提取住房公积金支付存量房交易</w:t>
      </w:r>
    </w:p>
    <w:p>
      <w:pPr>
        <w:spacing w:line="480" w:lineRule="exact"/>
        <w:jc w:val="center"/>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首付款申请书</w:t>
      </w:r>
    </w:p>
    <w:p>
      <w:pPr>
        <w:spacing w:line="240" w:lineRule="exact"/>
        <w:ind w:firstLine="315" w:firstLineChars="150"/>
        <w:rPr>
          <w:rFonts w:hint="eastAsia" w:ascii="宋体" w:hAnsi="宋体"/>
          <w:szCs w:val="21"/>
        </w:rPr>
      </w:pPr>
      <w:r>
        <w:rPr>
          <w:rFonts w:hint="eastAsia" w:ascii="宋体" w:hAnsi="宋体"/>
          <w:szCs w:val="21"/>
          <w:lang w:val="en-US" w:eastAsia="zh-CN"/>
        </w:rPr>
        <w:t>承办</w:t>
      </w:r>
      <w:r>
        <w:rPr>
          <w:rFonts w:hint="eastAsia" w:ascii="宋体" w:hAnsi="宋体"/>
          <w:szCs w:val="21"/>
        </w:rPr>
        <w:t>支行机构代码：</w:t>
      </w:r>
    </w:p>
    <w:p>
      <w:pPr>
        <w:spacing w:line="240" w:lineRule="exact"/>
        <w:ind w:firstLine="315" w:firstLineChars="150"/>
        <w:rPr>
          <w:rFonts w:hint="eastAsia" w:ascii="宋体" w:hAnsi="宋体"/>
          <w:kern w:val="0"/>
          <w:szCs w:val="21"/>
        </w:rPr>
      </w:pPr>
      <w:r>
        <w:rPr>
          <w:rFonts w:hint="eastAsia" w:ascii="宋体" w:hAnsi="宋体"/>
          <w:szCs w:val="21"/>
          <w:lang w:val="en-US" w:eastAsia="zh-CN"/>
        </w:rPr>
        <w:t>承办</w:t>
      </w:r>
      <w:r>
        <w:rPr>
          <w:rFonts w:hint="eastAsia" w:ascii="宋体" w:hAnsi="宋体"/>
          <w:szCs w:val="21"/>
        </w:rPr>
        <w:t xml:space="preserve">支行名称：                             </w:t>
      </w:r>
      <w:r>
        <w:rPr>
          <w:rFonts w:hint="eastAsia" w:ascii="宋体" w:hAnsi="宋体"/>
          <w:kern w:val="0"/>
          <w:szCs w:val="21"/>
        </w:rPr>
        <w:t>申请书编号：</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721"/>
        <w:gridCol w:w="1440"/>
        <w:gridCol w:w="1440"/>
        <w:gridCol w:w="720"/>
        <w:gridCol w:w="749"/>
        <w:gridCol w:w="38"/>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restart"/>
            <w:noWrap w:val="0"/>
            <w:vAlign w:val="center"/>
          </w:tcPr>
          <w:p>
            <w:pPr>
              <w:spacing w:line="280" w:lineRule="exact"/>
              <w:jc w:val="center"/>
              <w:rPr>
                <w:rFonts w:hint="default" w:ascii="宋体" w:hAnsi="宋体"/>
                <w:b/>
                <w:szCs w:val="21"/>
                <w:lang w:val="en-US"/>
              </w:rPr>
            </w:pPr>
            <w:r>
              <w:rPr>
                <w:rFonts w:hint="eastAsia" w:ascii="宋体" w:hAnsi="宋体"/>
                <w:b/>
                <w:szCs w:val="21"/>
                <w:lang w:val="en-US" w:eastAsia="zh-CN"/>
              </w:rPr>
              <w:t>申请人信息</w:t>
            </w:r>
          </w:p>
        </w:tc>
        <w:tc>
          <w:tcPr>
            <w:tcW w:w="1721" w:type="dxa"/>
            <w:tcBorders>
              <w:tl2br w:val="single" w:color="auto" w:sz="4" w:space="0"/>
            </w:tcBorders>
            <w:noWrap w:val="0"/>
            <w:vAlign w:val="top"/>
          </w:tcPr>
          <w:p>
            <w:pPr>
              <w:spacing w:line="280" w:lineRule="exact"/>
              <w:jc w:val="center"/>
              <w:rPr>
                <w:rFonts w:hint="eastAsia" w:ascii="宋体" w:hAnsi="宋体"/>
                <w:szCs w:val="21"/>
              </w:rPr>
            </w:pPr>
          </w:p>
        </w:tc>
        <w:tc>
          <w:tcPr>
            <w:tcW w:w="1440" w:type="dxa"/>
            <w:noWrap w:val="0"/>
            <w:vAlign w:val="top"/>
          </w:tcPr>
          <w:p>
            <w:pPr>
              <w:spacing w:line="280" w:lineRule="exact"/>
              <w:jc w:val="center"/>
              <w:rPr>
                <w:rFonts w:hint="eastAsia" w:ascii="宋体" w:hAnsi="宋体"/>
                <w:szCs w:val="21"/>
              </w:rPr>
            </w:pPr>
            <w:r>
              <w:rPr>
                <w:rFonts w:hint="eastAsia" w:ascii="宋体" w:hAnsi="宋体"/>
                <w:szCs w:val="21"/>
              </w:rPr>
              <w:t>姓名</w:t>
            </w:r>
          </w:p>
        </w:tc>
        <w:tc>
          <w:tcPr>
            <w:tcW w:w="2160" w:type="dxa"/>
            <w:gridSpan w:val="2"/>
            <w:noWrap w:val="0"/>
            <w:vAlign w:val="top"/>
          </w:tcPr>
          <w:p>
            <w:pPr>
              <w:spacing w:line="280" w:lineRule="exact"/>
              <w:jc w:val="center"/>
              <w:rPr>
                <w:rFonts w:hint="eastAsia" w:ascii="宋体" w:hAnsi="宋体"/>
                <w:szCs w:val="21"/>
              </w:rPr>
            </w:pPr>
            <w:r>
              <w:rPr>
                <w:rFonts w:hint="eastAsia" w:ascii="宋体" w:hAnsi="宋体"/>
                <w:szCs w:val="21"/>
              </w:rPr>
              <w:t>身份证号</w:t>
            </w:r>
          </w:p>
        </w:tc>
        <w:tc>
          <w:tcPr>
            <w:tcW w:w="2294" w:type="dxa"/>
            <w:gridSpan w:val="3"/>
            <w:noWrap w:val="0"/>
            <w:vAlign w:val="top"/>
          </w:tcPr>
          <w:p>
            <w:pPr>
              <w:spacing w:line="280" w:lineRule="exact"/>
              <w:jc w:val="center"/>
              <w:rPr>
                <w:rFonts w:hint="eastAsia" w:ascii="宋体" w:hAnsi="宋体" w:eastAsia="宋体"/>
                <w:szCs w:val="21"/>
                <w:lang w:eastAsia="zh-CN"/>
              </w:rPr>
            </w:pPr>
            <w:r>
              <w:rPr>
                <w:rFonts w:hint="eastAsia" w:ascii="宋体" w:hAnsi="宋体"/>
                <w:szCs w:val="21"/>
                <w:lang w:val="en-US" w:eastAsia="zh-CN"/>
              </w:rPr>
              <w:t>手机号码（后四位）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continue"/>
            <w:noWrap w:val="0"/>
            <w:vAlign w:val="center"/>
          </w:tcPr>
          <w:p>
            <w:pPr>
              <w:spacing w:line="280" w:lineRule="exact"/>
              <w:jc w:val="center"/>
              <w:rPr>
                <w:rFonts w:hint="eastAsia" w:ascii="宋体" w:hAnsi="宋体"/>
                <w:b/>
                <w:szCs w:val="21"/>
              </w:rPr>
            </w:pPr>
          </w:p>
        </w:tc>
        <w:tc>
          <w:tcPr>
            <w:tcW w:w="1721" w:type="dxa"/>
            <w:noWrap w:val="0"/>
            <w:vAlign w:val="top"/>
          </w:tcPr>
          <w:p>
            <w:pPr>
              <w:spacing w:line="280" w:lineRule="exact"/>
              <w:jc w:val="center"/>
              <w:rPr>
                <w:rFonts w:hint="eastAsia" w:ascii="宋体" w:hAnsi="宋体"/>
                <w:szCs w:val="21"/>
              </w:rPr>
            </w:pPr>
            <w:r>
              <w:rPr>
                <w:rFonts w:hint="eastAsia" w:ascii="宋体" w:hAnsi="宋体"/>
                <w:szCs w:val="21"/>
                <w:lang w:val="en-US" w:eastAsia="zh-CN"/>
              </w:rPr>
              <w:t>购房</w:t>
            </w:r>
            <w:r>
              <w:rPr>
                <w:rFonts w:hint="eastAsia" w:ascii="宋体" w:hAnsi="宋体"/>
                <w:szCs w:val="21"/>
              </w:rPr>
              <w:t>人</w:t>
            </w:r>
          </w:p>
        </w:tc>
        <w:tc>
          <w:tcPr>
            <w:tcW w:w="1440" w:type="dxa"/>
            <w:noWrap w:val="0"/>
            <w:vAlign w:val="top"/>
          </w:tcPr>
          <w:p>
            <w:pPr>
              <w:spacing w:line="280" w:lineRule="exact"/>
              <w:jc w:val="center"/>
              <w:rPr>
                <w:rFonts w:hint="eastAsia" w:ascii="宋体" w:hAnsi="宋体"/>
                <w:szCs w:val="21"/>
              </w:rPr>
            </w:pPr>
          </w:p>
        </w:tc>
        <w:tc>
          <w:tcPr>
            <w:tcW w:w="2160" w:type="dxa"/>
            <w:gridSpan w:val="2"/>
            <w:noWrap w:val="0"/>
            <w:vAlign w:val="top"/>
          </w:tcPr>
          <w:p>
            <w:pPr>
              <w:spacing w:line="280" w:lineRule="exact"/>
              <w:jc w:val="center"/>
              <w:rPr>
                <w:rFonts w:hint="eastAsia" w:ascii="宋体" w:hAnsi="宋体"/>
                <w:szCs w:val="21"/>
              </w:rPr>
            </w:pPr>
          </w:p>
        </w:tc>
        <w:tc>
          <w:tcPr>
            <w:tcW w:w="2294" w:type="dxa"/>
            <w:gridSpan w:val="3"/>
            <w:noWrap w:val="0"/>
            <w:vAlign w:val="top"/>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continue"/>
            <w:tcBorders>
              <w:bottom w:val="double" w:color="auto" w:sz="4" w:space="0"/>
            </w:tcBorders>
            <w:noWrap w:val="0"/>
            <w:vAlign w:val="center"/>
          </w:tcPr>
          <w:p>
            <w:pPr>
              <w:spacing w:line="280" w:lineRule="exact"/>
              <w:jc w:val="center"/>
              <w:rPr>
                <w:rFonts w:hint="eastAsia" w:ascii="宋体" w:hAnsi="宋体"/>
                <w:b/>
                <w:szCs w:val="21"/>
              </w:rPr>
            </w:pPr>
          </w:p>
        </w:tc>
        <w:tc>
          <w:tcPr>
            <w:tcW w:w="1721" w:type="dxa"/>
            <w:tcBorders>
              <w:bottom w:val="single" w:color="auto" w:sz="4" w:space="0"/>
            </w:tcBorders>
            <w:noWrap w:val="0"/>
            <w:vAlign w:val="top"/>
          </w:tcPr>
          <w:p>
            <w:pPr>
              <w:spacing w:line="280" w:lineRule="exact"/>
              <w:jc w:val="center"/>
              <w:rPr>
                <w:rFonts w:hint="eastAsia" w:ascii="宋体" w:hAnsi="宋体"/>
                <w:szCs w:val="21"/>
              </w:rPr>
            </w:pPr>
            <w:r>
              <w:rPr>
                <w:rFonts w:hint="eastAsia" w:ascii="宋体" w:hAnsi="宋体"/>
                <w:szCs w:val="21"/>
              </w:rPr>
              <w:t>配偶</w:t>
            </w:r>
          </w:p>
        </w:tc>
        <w:tc>
          <w:tcPr>
            <w:tcW w:w="1440" w:type="dxa"/>
            <w:tcBorders>
              <w:bottom w:val="double" w:color="auto" w:sz="4" w:space="0"/>
            </w:tcBorders>
            <w:noWrap w:val="0"/>
            <w:vAlign w:val="top"/>
          </w:tcPr>
          <w:p>
            <w:pPr>
              <w:spacing w:line="280" w:lineRule="exact"/>
              <w:jc w:val="center"/>
              <w:rPr>
                <w:rFonts w:hint="eastAsia" w:ascii="宋体" w:hAnsi="宋体"/>
                <w:szCs w:val="21"/>
              </w:rPr>
            </w:pPr>
          </w:p>
        </w:tc>
        <w:tc>
          <w:tcPr>
            <w:tcW w:w="2160" w:type="dxa"/>
            <w:gridSpan w:val="2"/>
            <w:tcBorders>
              <w:bottom w:val="double" w:color="auto" w:sz="4" w:space="0"/>
            </w:tcBorders>
            <w:noWrap w:val="0"/>
            <w:vAlign w:val="top"/>
          </w:tcPr>
          <w:p>
            <w:pPr>
              <w:spacing w:line="280" w:lineRule="exact"/>
              <w:jc w:val="center"/>
              <w:rPr>
                <w:rFonts w:hint="eastAsia" w:ascii="宋体" w:hAnsi="宋体"/>
                <w:szCs w:val="21"/>
              </w:rPr>
            </w:pPr>
          </w:p>
        </w:tc>
        <w:tc>
          <w:tcPr>
            <w:tcW w:w="2294" w:type="dxa"/>
            <w:gridSpan w:val="3"/>
            <w:tcBorders>
              <w:bottom w:val="double" w:color="auto" w:sz="4" w:space="0"/>
            </w:tcBorders>
            <w:noWrap w:val="0"/>
            <w:vAlign w:val="top"/>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restart"/>
            <w:tcBorders>
              <w:top w:val="doub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lang w:val="en-US" w:eastAsia="zh-CN"/>
              </w:rPr>
              <w:t>拟</w:t>
            </w:r>
            <w:r>
              <w:rPr>
                <w:rFonts w:hint="eastAsia" w:ascii="宋体" w:hAnsi="宋体"/>
                <w:b/>
                <w:szCs w:val="21"/>
              </w:rPr>
              <w:t>提取信息</w:t>
            </w:r>
          </w:p>
        </w:tc>
        <w:tc>
          <w:tcPr>
            <w:tcW w:w="1721" w:type="dxa"/>
            <w:tcBorders>
              <w:top w:val="single" w:color="auto" w:sz="4" w:space="0"/>
              <w:tl2br w:val="single" w:color="auto" w:sz="4" w:space="0"/>
            </w:tcBorders>
            <w:noWrap w:val="0"/>
            <w:vAlign w:val="top"/>
          </w:tcPr>
          <w:p>
            <w:pPr>
              <w:spacing w:line="280" w:lineRule="exact"/>
              <w:jc w:val="center"/>
              <w:rPr>
                <w:rFonts w:hint="eastAsia" w:ascii="宋体" w:hAnsi="宋体" w:eastAsia="宋体" w:cs="Times New Roman"/>
                <w:kern w:val="2"/>
                <w:sz w:val="21"/>
                <w:szCs w:val="21"/>
                <w:lang w:val="en-US" w:eastAsia="zh-CN" w:bidi="ar-SA"/>
              </w:rPr>
            </w:pPr>
          </w:p>
        </w:tc>
        <w:tc>
          <w:tcPr>
            <w:tcW w:w="1440" w:type="dxa"/>
            <w:tcBorders>
              <w:top w:val="double" w:color="auto" w:sz="4" w:space="0"/>
            </w:tcBorders>
            <w:noWrap w:val="0"/>
            <w:vAlign w:val="top"/>
          </w:tcPr>
          <w:p>
            <w:pPr>
              <w:spacing w:line="280" w:lineRule="exact"/>
              <w:jc w:val="center"/>
              <w:rPr>
                <w:rFonts w:hint="eastAsia" w:ascii="宋体" w:hAnsi="宋体"/>
                <w:szCs w:val="21"/>
              </w:rPr>
            </w:pPr>
            <w:r>
              <w:rPr>
                <w:rFonts w:hint="eastAsia" w:ascii="宋体" w:hAnsi="宋体"/>
                <w:szCs w:val="21"/>
              </w:rPr>
              <w:t>住房公积金</w:t>
            </w:r>
          </w:p>
        </w:tc>
        <w:tc>
          <w:tcPr>
            <w:tcW w:w="1440" w:type="dxa"/>
            <w:tcBorders>
              <w:top w:val="double" w:color="auto" w:sz="4" w:space="0"/>
            </w:tcBorders>
            <w:noWrap w:val="0"/>
            <w:vAlign w:val="top"/>
          </w:tcPr>
          <w:p>
            <w:pPr>
              <w:spacing w:line="280" w:lineRule="exact"/>
              <w:jc w:val="center"/>
              <w:rPr>
                <w:rFonts w:hint="eastAsia" w:ascii="宋体" w:hAnsi="宋体"/>
                <w:szCs w:val="21"/>
              </w:rPr>
            </w:pPr>
            <w:r>
              <w:rPr>
                <w:rFonts w:hint="eastAsia" w:ascii="宋体" w:hAnsi="宋体"/>
                <w:szCs w:val="21"/>
              </w:rPr>
              <w:t>补充公积金</w:t>
            </w:r>
          </w:p>
        </w:tc>
        <w:tc>
          <w:tcPr>
            <w:tcW w:w="1507" w:type="dxa"/>
            <w:gridSpan w:val="3"/>
            <w:tcBorders>
              <w:top w:val="double" w:color="auto" w:sz="4" w:space="0"/>
            </w:tcBorders>
            <w:noWrap w:val="0"/>
            <w:vAlign w:val="top"/>
          </w:tcPr>
          <w:p>
            <w:pPr>
              <w:spacing w:line="280" w:lineRule="exact"/>
              <w:jc w:val="center"/>
              <w:rPr>
                <w:rFonts w:hint="eastAsia" w:ascii="宋体" w:hAnsi="宋体"/>
                <w:szCs w:val="21"/>
              </w:rPr>
            </w:pPr>
            <w:r>
              <w:rPr>
                <w:rFonts w:hint="eastAsia" w:ascii="宋体" w:hAnsi="宋体"/>
                <w:szCs w:val="21"/>
              </w:rPr>
              <w:t>按月住房补贴</w:t>
            </w:r>
          </w:p>
        </w:tc>
        <w:tc>
          <w:tcPr>
            <w:tcW w:w="1507" w:type="dxa"/>
            <w:tcBorders>
              <w:top w:val="double" w:color="auto" w:sz="4" w:space="0"/>
            </w:tcBorders>
            <w:noWrap w:val="0"/>
            <w:vAlign w:val="top"/>
          </w:tcPr>
          <w:p>
            <w:pPr>
              <w:spacing w:line="280" w:lineRule="exact"/>
              <w:jc w:val="center"/>
              <w:rPr>
                <w:rFonts w:hint="eastAsia" w:ascii="宋体" w:hAnsi="宋体"/>
                <w:szCs w:val="21"/>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continue"/>
            <w:tcBorders>
              <w:bottom w:val="double" w:color="auto" w:sz="4" w:space="0"/>
            </w:tcBorders>
            <w:noWrap w:val="0"/>
            <w:vAlign w:val="center"/>
          </w:tcPr>
          <w:p>
            <w:pPr>
              <w:spacing w:line="280" w:lineRule="exact"/>
              <w:jc w:val="center"/>
              <w:rPr>
                <w:rFonts w:hint="eastAsia" w:ascii="宋体" w:hAnsi="宋体"/>
                <w:b/>
                <w:szCs w:val="21"/>
              </w:rPr>
            </w:pPr>
          </w:p>
        </w:tc>
        <w:tc>
          <w:tcPr>
            <w:tcW w:w="1721" w:type="dxa"/>
            <w:tcBorders>
              <w:bottom w:val="double" w:color="auto" w:sz="4" w:space="0"/>
            </w:tcBorders>
            <w:noWrap w:val="0"/>
            <w:vAlign w:val="top"/>
          </w:tcPr>
          <w:p>
            <w:pPr>
              <w:spacing w:line="280" w:lineRule="exact"/>
              <w:jc w:val="center"/>
              <w:rPr>
                <w:rFonts w:hint="default" w:ascii="宋体" w:hAnsi="宋体" w:eastAsia="宋体"/>
                <w:szCs w:val="21"/>
                <w:lang w:val="en-US" w:eastAsia="zh-CN"/>
              </w:rPr>
            </w:pPr>
            <w:r>
              <w:rPr>
                <w:rFonts w:hint="eastAsia" w:ascii="宋体" w:hAnsi="宋体"/>
                <w:szCs w:val="21"/>
                <w:lang w:val="en-US" w:eastAsia="zh-CN"/>
              </w:rPr>
              <w:t>购房</w:t>
            </w:r>
            <w:r>
              <w:rPr>
                <w:rFonts w:hint="eastAsia" w:ascii="宋体" w:hAnsi="宋体"/>
                <w:szCs w:val="21"/>
              </w:rPr>
              <w:t>人</w:t>
            </w:r>
            <w:r>
              <w:rPr>
                <w:rFonts w:hint="eastAsia" w:ascii="宋体" w:hAnsi="宋体"/>
                <w:szCs w:val="21"/>
                <w:lang w:val="en-US" w:eastAsia="zh-CN"/>
              </w:rPr>
              <w:t>个人账号</w:t>
            </w:r>
            <w:r>
              <w:rPr>
                <w:rFonts w:hint="eastAsia" w:ascii="宋体" w:hAnsi="宋体" w:eastAsia="宋体" w:cs="宋体"/>
                <w:b w:val="0"/>
                <w:bCs w:val="0"/>
                <w:sz w:val="21"/>
                <w:szCs w:val="21"/>
                <w:u w:val="single"/>
              </w:rPr>
              <w:t>1234567890XY</w:t>
            </w:r>
          </w:p>
        </w:tc>
        <w:tc>
          <w:tcPr>
            <w:tcW w:w="1440" w:type="dxa"/>
            <w:tcBorders>
              <w:bottom w:val="double" w:color="auto" w:sz="4" w:space="0"/>
            </w:tcBorders>
            <w:noWrap w:val="0"/>
            <w:vAlign w:val="top"/>
          </w:tcPr>
          <w:p>
            <w:pPr>
              <w:spacing w:line="280" w:lineRule="exact"/>
              <w:jc w:val="center"/>
              <w:rPr>
                <w:rFonts w:hint="eastAsia" w:ascii="宋体" w:hAnsi="宋体"/>
                <w:szCs w:val="21"/>
              </w:rPr>
            </w:pPr>
          </w:p>
        </w:tc>
        <w:tc>
          <w:tcPr>
            <w:tcW w:w="1440" w:type="dxa"/>
            <w:tcBorders>
              <w:bottom w:val="double" w:color="auto" w:sz="4" w:space="0"/>
            </w:tcBorders>
            <w:noWrap w:val="0"/>
            <w:vAlign w:val="top"/>
          </w:tcPr>
          <w:p>
            <w:pPr>
              <w:spacing w:line="280" w:lineRule="exact"/>
              <w:jc w:val="center"/>
              <w:rPr>
                <w:rFonts w:hint="eastAsia" w:ascii="宋体" w:hAnsi="宋体"/>
                <w:szCs w:val="21"/>
              </w:rPr>
            </w:pPr>
          </w:p>
        </w:tc>
        <w:tc>
          <w:tcPr>
            <w:tcW w:w="1507" w:type="dxa"/>
            <w:gridSpan w:val="3"/>
            <w:tcBorders>
              <w:bottom w:val="double" w:color="auto" w:sz="4" w:space="0"/>
            </w:tcBorders>
            <w:noWrap w:val="0"/>
            <w:vAlign w:val="top"/>
          </w:tcPr>
          <w:p>
            <w:pPr>
              <w:spacing w:line="280" w:lineRule="exact"/>
              <w:jc w:val="center"/>
              <w:rPr>
                <w:rFonts w:hint="eastAsia" w:ascii="宋体" w:hAnsi="宋体"/>
                <w:szCs w:val="21"/>
              </w:rPr>
            </w:pPr>
          </w:p>
        </w:tc>
        <w:tc>
          <w:tcPr>
            <w:tcW w:w="1507" w:type="dxa"/>
            <w:vMerge w:val="restart"/>
            <w:tcBorders>
              <w:bottom w:val="double" w:color="auto" w:sz="4" w:space="0"/>
            </w:tcBorders>
            <w:noWrap w:val="0"/>
            <w:vAlign w:val="top"/>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continue"/>
            <w:tcBorders>
              <w:top w:val="double" w:color="auto" w:sz="4" w:space="0"/>
            </w:tcBorders>
            <w:noWrap w:val="0"/>
            <w:vAlign w:val="center"/>
          </w:tcPr>
          <w:p>
            <w:pPr>
              <w:spacing w:line="280" w:lineRule="exact"/>
              <w:jc w:val="center"/>
              <w:rPr>
                <w:rFonts w:hint="eastAsia" w:ascii="宋体" w:hAnsi="宋体"/>
                <w:b/>
                <w:szCs w:val="21"/>
              </w:rPr>
            </w:pPr>
          </w:p>
        </w:tc>
        <w:tc>
          <w:tcPr>
            <w:tcW w:w="1721" w:type="dxa"/>
            <w:tcBorders>
              <w:top w:val="double" w:color="auto" w:sz="4" w:space="0"/>
            </w:tcBorders>
            <w:noWrap w:val="0"/>
            <w:vAlign w:val="top"/>
          </w:tcPr>
          <w:p>
            <w:pPr>
              <w:spacing w:line="280" w:lineRule="exact"/>
              <w:jc w:val="center"/>
              <w:rPr>
                <w:rFonts w:hint="eastAsia" w:ascii="宋体" w:hAnsi="宋体"/>
                <w:szCs w:val="21"/>
                <w:lang w:val="en-US" w:eastAsia="zh-CN"/>
              </w:rPr>
            </w:pPr>
            <w:r>
              <w:rPr>
                <w:rFonts w:hint="eastAsia" w:ascii="宋体" w:hAnsi="宋体"/>
                <w:szCs w:val="21"/>
              </w:rPr>
              <w:t>配偶</w:t>
            </w:r>
            <w:r>
              <w:rPr>
                <w:rFonts w:hint="eastAsia" w:ascii="宋体" w:hAnsi="宋体"/>
                <w:szCs w:val="21"/>
                <w:lang w:val="en-US" w:eastAsia="zh-CN"/>
              </w:rPr>
              <w:t>个人账号</w:t>
            </w:r>
          </w:p>
          <w:p>
            <w:pPr>
              <w:spacing w:line="280" w:lineRule="exact"/>
              <w:jc w:val="center"/>
              <w:rPr>
                <w:rFonts w:hint="default" w:ascii="宋体" w:hAnsi="宋体"/>
                <w:szCs w:val="21"/>
                <w:lang w:val="en-US" w:eastAsia="zh-CN"/>
              </w:rPr>
            </w:pPr>
            <w:r>
              <w:rPr>
                <w:rFonts w:hint="eastAsia" w:ascii="宋体" w:hAnsi="宋体" w:cs="宋体"/>
                <w:b w:val="0"/>
                <w:bCs w:val="0"/>
                <w:sz w:val="21"/>
                <w:szCs w:val="21"/>
                <w:u w:val="single"/>
                <w:lang w:val="en-US" w:eastAsia="zh-CN"/>
              </w:rPr>
              <w:t>9876543210</w:t>
            </w:r>
            <w:r>
              <w:rPr>
                <w:rFonts w:hint="eastAsia" w:ascii="宋体" w:hAnsi="宋体" w:eastAsia="宋体" w:cs="宋体"/>
                <w:b w:val="0"/>
                <w:bCs w:val="0"/>
                <w:sz w:val="21"/>
                <w:szCs w:val="21"/>
                <w:u w:val="single"/>
              </w:rPr>
              <w:t>XY</w:t>
            </w:r>
          </w:p>
        </w:tc>
        <w:tc>
          <w:tcPr>
            <w:tcW w:w="1440" w:type="dxa"/>
            <w:tcBorders>
              <w:top w:val="double" w:color="auto" w:sz="4" w:space="0"/>
            </w:tcBorders>
            <w:noWrap w:val="0"/>
            <w:vAlign w:val="top"/>
          </w:tcPr>
          <w:p>
            <w:pPr>
              <w:spacing w:line="280" w:lineRule="exact"/>
              <w:jc w:val="center"/>
              <w:rPr>
                <w:rFonts w:hint="eastAsia" w:ascii="宋体" w:hAnsi="宋体"/>
                <w:szCs w:val="21"/>
              </w:rPr>
            </w:pPr>
          </w:p>
        </w:tc>
        <w:tc>
          <w:tcPr>
            <w:tcW w:w="1440" w:type="dxa"/>
            <w:tcBorders>
              <w:top w:val="double" w:color="auto" w:sz="4" w:space="0"/>
            </w:tcBorders>
            <w:noWrap w:val="0"/>
            <w:vAlign w:val="top"/>
          </w:tcPr>
          <w:p>
            <w:pPr>
              <w:spacing w:line="280" w:lineRule="exact"/>
              <w:jc w:val="center"/>
              <w:rPr>
                <w:rFonts w:hint="eastAsia" w:ascii="宋体" w:hAnsi="宋体"/>
                <w:szCs w:val="21"/>
              </w:rPr>
            </w:pPr>
          </w:p>
        </w:tc>
        <w:tc>
          <w:tcPr>
            <w:tcW w:w="1507" w:type="dxa"/>
            <w:gridSpan w:val="3"/>
            <w:tcBorders>
              <w:top w:val="double" w:color="auto" w:sz="4" w:space="0"/>
            </w:tcBorders>
            <w:noWrap w:val="0"/>
            <w:vAlign w:val="top"/>
          </w:tcPr>
          <w:p>
            <w:pPr>
              <w:spacing w:line="280" w:lineRule="exact"/>
              <w:jc w:val="center"/>
              <w:rPr>
                <w:rFonts w:hint="eastAsia" w:ascii="宋体" w:hAnsi="宋体"/>
                <w:szCs w:val="21"/>
              </w:rPr>
            </w:pPr>
          </w:p>
        </w:tc>
        <w:tc>
          <w:tcPr>
            <w:tcW w:w="1507" w:type="dxa"/>
            <w:vMerge w:val="continue"/>
            <w:tcBorders>
              <w:top w:val="double" w:color="auto" w:sz="4" w:space="0"/>
            </w:tcBorders>
            <w:noWrap w:val="0"/>
            <w:vAlign w:val="top"/>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restart"/>
            <w:tcBorders>
              <w:top w:val="double" w:color="auto" w:sz="4" w:space="0"/>
            </w:tcBorders>
            <w:noWrap w:val="0"/>
            <w:vAlign w:val="center"/>
          </w:tcPr>
          <w:p>
            <w:pPr>
              <w:spacing w:line="280" w:lineRule="exact"/>
              <w:jc w:val="center"/>
              <w:rPr>
                <w:rFonts w:hint="eastAsia" w:ascii="宋体" w:hAnsi="宋体"/>
                <w:b/>
                <w:szCs w:val="21"/>
                <w:lang w:val="en-US" w:eastAsia="zh-CN"/>
              </w:rPr>
            </w:pPr>
            <w:r>
              <w:rPr>
                <w:rFonts w:hint="eastAsia" w:ascii="宋体" w:hAnsi="宋体"/>
                <w:b/>
                <w:szCs w:val="21"/>
                <w:lang w:val="en-US" w:eastAsia="zh-CN"/>
              </w:rPr>
              <w:t>房屋</w:t>
            </w:r>
          </w:p>
          <w:p>
            <w:pPr>
              <w:spacing w:line="280" w:lineRule="exact"/>
              <w:jc w:val="center"/>
              <w:rPr>
                <w:rFonts w:hint="eastAsia" w:ascii="宋体" w:hAnsi="宋体"/>
                <w:b/>
                <w:szCs w:val="21"/>
                <w:lang w:val="en-US" w:eastAsia="zh-CN"/>
              </w:rPr>
            </w:pPr>
            <w:r>
              <w:rPr>
                <w:rFonts w:hint="eastAsia" w:ascii="宋体" w:hAnsi="宋体"/>
                <w:b/>
                <w:szCs w:val="21"/>
                <w:lang w:val="en-US" w:eastAsia="zh-CN"/>
              </w:rPr>
              <w:t>交易</w:t>
            </w:r>
          </w:p>
          <w:p>
            <w:pPr>
              <w:spacing w:line="280" w:lineRule="exact"/>
              <w:jc w:val="center"/>
              <w:rPr>
                <w:rFonts w:hint="eastAsia" w:ascii="宋体" w:hAnsi="宋体"/>
                <w:b/>
                <w:szCs w:val="21"/>
              </w:rPr>
            </w:pPr>
            <w:r>
              <w:rPr>
                <w:rFonts w:hint="eastAsia" w:ascii="宋体" w:hAnsi="宋体"/>
                <w:b/>
                <w:szCs w:val="21"/>
              </w:rPr>
              <w:t>信息</w:t>
            </w:r>
          </w:p>
        </w:tc>
        <w:tc>
          <w:tcPr>
            <w:tcW w:w="1721" w:type="dxa"/>
            <w:tcBorders>
              <w:top w:val="double" w:color="auto" w:sz="4" w:space="0"/>
            </w:tcBorders>
            <w:noWrap w:val="0"/>
            <w:vAlign w:val="top"/>
          </w:tcPr>
          <w:p>
            <w:pPr>
              <w:spacing w:line="280" w:lineRule="exact"/>
              <w:jc w:val="center"/>
              <w:rPr>
                <w:rFonts w:hint="eastAsia" w:ascii="宋体" w:hAnsi="宋体"/>
                <w:szCs w:val="21"/>
              </w:rPr>
            </w:pPr>
            <w:r>
              <w:rPr>
                <w:rFonts w:hint="eastAsia" w:ascii="宋体" w:hAnsi="宋体"/>
                <w:szCs w:val="21"/>
                <w:lang w:val="en-US" w:eastAsia="zh-CN"/>
              </w:rPr>
              <w:t>买卖协议编号</w:t>
            </w:r>
          </w:p>
        </w:tc>
        <w:tc>
          <w:tcPr>
            <w:tcW w:w="2880" w:type="dxa"/>
            <w:gridSpan w:val="2"/>
            <w:tcBorders>
              <w:top w:val="double" w:color="auto" w:sz="4" w:space="0"/>
            </w:tcBorders>
            <w:noWrap w:val="0"/>
            <w:vAlign w:val="top"/>
          </w:tcPr>
          <w:p>
            <w:pPr>
              <w:spacing w:line="280" w:lineRule="exact"/>
              <w:jc w:val="center"/>
              <w:rPr>
                <w:rFonts w:hint="eastAsia" w:ascii="宋体" w:hAnsi="宋体"/>
                <w:szCs w:val="21"/>
              </w:rPr>
            </w:pPr>
          </w:p>
        </w:tc>
        <w:tc>
          <w:tcPr>
            <w:tcW w:w="1507" w:type="dxa"/>
            <w:gridSpan w:val="3"/>
            <w:tcBorders>
              <w:top w:val="double" w:color="auto" w:sz="4" w:space="0"/>
            </w:tcBorders>
            <w:noWrap w:val="0"/>
            <w:vAlign w:val="top"/>
          </w:tcPr>
          <w:p>
            <w:pPr>
              <w:tabs>
                <w:tab w:val="left" w:pos="351"/>
              </w:tabs>
              <w:spacing w:line="280" w:lineRule="exact"/>
              <w:jc w:val="left"/>
              <w:rPr>
                <w:rFonts w:hint="default" w:ascii="宋体" w:hAnsi="宋体" w:eastAsia="宋体"/>
                <w:szCs w:val="21"/>
                <w:lang w:val="en-US" w:eastAsia="zh-CN"/>
              </w:rPr>
            </w:pPr>
            <w:r>
              <w:rPr>
                <w:rFonts w:hint="eastAsia" w:ascii="宋体" w:hAnsi="宋体"/>
                <w:szCs w:val="21"/>
                <w:lang w:val="en-US" w:eastAsia="zh-CN"/>
              </w:rPr>
              <w:t>协议签订日期</w:t>
            </w:r>
          </w:p>
        </w:tc>
        <w:tc>
          <w:tcPr>
            <w:tcW w:w="1507" w:type="dxa"/>
            <w:tcBorders>
              <w:top w:val="double" w:color="auto" w:sz="4" w:space="0"/>
            </w:tcBorders>
            <w:noWrap w:val="0"/>
            <w:vAlign w:val="top"/>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continue"/>
            <w:noWrap w:val="0"/>
            <w:vAlign w:val="top"/>
          </w:tcPr>
          <w:p>
            <w:pPr>
              <w:spacing w:line="280" w:lineRule="exact"/>
              <w:jc w:val="center"/>
              <w:rPr>
                <w:rFonts w:hint="eastAsia" w:ascii="宋体" w:hAnsi="宋体"/>
                <w:b/>
                <w:szCs w:val="21"/>
              </w:rPr>
            </w:pPr>
          </w:p>
        </w:tc>
        <w:tc>
          <w:tcPr>
            <w:tcW w:w="1721" w:type="dxa"/>
            <w:noWrap w:val="0"/>
            <w:vAlign w:val="top"/>
          </w:tcPr>
          <w:p>
            <w:pPr>
              <w:spacing w:line="280" w:lineRule="exact"/>
              <w:jc w:val="center"/>
              <w:rPr>
                <w:rFonts w:hint="default" w:ascii="宋体" w:hAnsi="宋体" w:eastAsia="宋体"/>
                <w:szCs w:val="21"/>
                <w:lang w:val="en-US" w:eastAsia="zh-CN"/>
              </w:rPr>
            </w:pPr>
            <w:r>
              <w:rPr>
                <w:rFonts w:hint="eastAsia" w:ascii="宋体" w:hAnsi="宋体"/>
                <w:szCs w:val="21"/>
                <w:lang w:val="en-US" w:eastAsia="zh-CN"/>
              </w:rPr>
              <w:t>房屋价款</w:t>
            </w:r>
          </w:p>
        </w:tc>
        <w:tc>
          <w:tcPr>
            <w:tcW w:w="2880" w:type="dxa"/>
            <w:gridSpan w:val="2"/>
            <w:noWrap w:val="0"/>
            <w:vAlign w:val="top"/>
          </w:tcPr>
          <w:p>
            <w:pPr>
              <w:spacing w:line="280" w:lineRule="exact"/>
              <w:jc w:val="center"/>
              <w:rPr>
                <w:rFonts w:hint="eastAsia" w:ascii="宋体" w:hAnsi="宋体" w:eastAsia="宋体" w:cs="Times New Roman"/>
                <w:kern w:val="2"/>
                <w:sz w:val="21"/>
                <w:szCs w:val="21"/>
                <w:lang w:val="en-US" w:eastAsia="zh-CN" w:bidi="ar-SA"/>
              </w:rPr>
            </w:pPr>
          </w:p>
        </w:tc>
        <w:tc>
          <w:tcPr>
            <w:tcW w:w="1507" w:type="dxa"/>
            <w:gridSpan w:val="3"/>
            <w:noWrap w:val="0"/>
            <w:vAlign w:val="top"/>
          </w:tcPr>
          <w:p>
            <w:pPr>
              <w:spacing w:line="280" w:lineRule="exact"/>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建筑面积</w:t>
            </w:r>
          </w:p>
        </w:tc>
        <w:tc>
          <w:tcPr>
            <w:tcW w:w="1507" w:type="dxa"/>
            <w:noWrap w:val="0"/>
            <w:vAlign w:val="top"/>
          </w:tcPr>
          <w:p>
            <w:pPr>
              <w:spacing w:line="280" w:lineRule="exact"/>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continue"/>
            <w:noWrap w:val="0"/>
            <w:vAlign w:val="top"/>
          </w:tcPr>
          <w:p>
            <w:pPr>
              <w:spacing w:line="280" w:lineRule="exact"/>
              <w:jc w:val="center"/>
              <w:rPr>
                <w:rFonts w:hint="eastAsia" w:ascii="宋体" w:hAnsi="宋体"/>
                <w:b/>
                <w:szCs w:val="21"/>
              </w:rPr>
            </w:pPr>
          </w:p>
        </w:tc>
        <w:tc>
          <w:tcPr>
            <w:tcW w:w="1721" w:type="dxa"/>
            <w:noWrap w:val="0"/>
            <w:vAlign w:val="top"/>
          </w:tcPr>
          <w:p>
            <w:pPr>
              <w:spacing w:line="280" w:lineRule="exact"/>
              <w:jc w:val="center"/>
              <w:rPr>
                <w:rFonts w:hint="default" w:ascii="宋体" w:hAnsi="宋体" w:eastAsia="宋体"/>
                <w:szCs w:val="21"/>
                <w:lang w:val="en-US" w:eastAsia="zh-CN"/>
              </w:rPr>
            </w:pPr>
            <w:r>
              <w:rPr>
                <w:rFonts w:hint="eastAsia" w:ascii="宋体" w:hAnsi="宋体"/>
                <w:szCs w:val="21"/>
                <w:lang w:val="en-US" w:eastAsia="zh-CN"/>
              </w:rPr>
              <w:t>首付款</w:t>
            </w:r>
          </w:p>
        </w:tc>
        <w:tc>
          <w:tcPr>
            <w:tcW w:w="2880" w:type="dxa"/>
            <w:gridSpan w:val="2"/>
            <w:noWrap w:val="0"/>
            <w:vAlign w:val="top"/>
          </w:tcPr>
          <w:p>
            <w:pPr>
              <w:spacing w:line="280" w:lineRule="exact"/>
              <w:jc w:val="center"/>
              <w:rPr>
                <w:rFonts w:hint="eastAsia" w:ascii="宋体" w:hAnsi="宋体" w:eastAsia="宋体" w:cs="Times New Roman"/>
                <w:kern w:val="2"/>
                <w:sz w:val="21"/>
                <w:szCs w:val="21"/>
                <w:lang w:val="en-US" w:eastAsia="zh-CN" w:bidi="ar-SA"/>
              </w:rPr>
            </w:pPr>
          </w:p>
        </w:tc>
        <w:tc>
          <w:tcPr>
            <w:tcW w:w="1507" w:type="dxa"/>
            <w:gridSpan w:val="3"/>
            <w:noWrap w:val="0"/>
            <w:vAlign w:val="top"/>
          </w:tcPr>
          <w:p>
            <w:pPr>
              <w:spacing w:line="280" w:lineRule="exact"/>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是否资金监管</w:t>
            </w:r>
          </w:p>
        </w:tc>
        <w:tc>
          <w:tcPr>
            <w:tcW w:w="1507" w:type="dxa"/>
            <w:noWrap w:val="0"/>
            <w:vAlign w:val="top"/>
          </w:tcPr>
          <w:p>
            <w:pPr>
              <w:spacing w:line="280" w:lineRule="exact"/>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continue"/>
            <w:noWrap w:val="0"/>
            <w:vAlign w:val="top"/>
          </w:tcPr>
          <w:p>
            <w:pPr>
              <w:spacing w:line="280" w:lineRule="exact"/>
              <w:jc w:val="center"/>
              <w:rPr>
                <w:rFonts w:hint="eastAsia" w:ascii="宋体" w:hAnsi="宋体"/>
                <w:b/>
                <w:szCs w:val="21"/>
              </w:rPr>
            </w:pPr>
          </w:p>
        </w:tc>
        <w:tc>
          <w:tcPr>
            <w:tcW w:w="1721" w:type="dxa"/>
            <w:noWrap w:val="0"/>
            <w:vAlign w:val="top"/>
          </w:tcPr>
          <w:p>
            <w:pPr>
              <w:spacing w:line="280" w:lineRule="exact"/>
              <w:jc w:val="center"/>
              <w:rPr>
                <w:rFonts w:hint="default" w:ascii="宋体" w:hAnsi="宋体" w:eastAsia="宋体"/>
                <w:szCs w:val="21"/>
                <w:lang w:val="en-US" w:eastAsia="zh-CN"/>
              </w:rPr>
            </w:pPr>
            <w:r>
              <w:rPr>
                <w:rFonts w:hint="eastAsia" w:ascii="宋体" w:hAnsi="宋体"/>
                <w:szCs w:val="21"/>
                <w:lang w:val="en-US" w:eastAsia="zh-CN"/>
              </w:rPr>
              <w:t>房屋地址</w:t>
            </w:r>
          </w:p>
        </w:tc>
        <w:tc>
          <w:tcPr>
            <w:tcW w:w="5894" w:type="dxa"/>
            <w:gridSpan w:val="6"/>
            <w:noWrap w:val="0"/>
            <w:vAlign w:val="top"/>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restart"/>
            <w:tcBorders>
              <w:top w:val="double" w:color="auto" w:sz="4" w:space="0"/>
            </w:tcBorders>
            <w:noWrap w:val="0"/>
            <w:vAlign w:val="center"/>
          </w:tcPr>
          <w:p>
            <w:pPr>
              <w:spacing w:line="280" w:lineRule="exact"/>
              <w:jc w:val="center"/>
              <w:rPr>
                <w:rFonts w:hint="eastAsia" w:ascii="宋体" w:hAnsi="宋体"/>
                <w:b/>
                <w:szCs w:val="21"/>
                <w:lang w:val="en-US" w:eastAsia="zh-CN"/>
              </w:rPr>
            </w:pPr>
            <w:r>
              <w:rPr>
                <w:rFonts w:hint="eastAsia" w:ascii="宋体" w:hAnsi="宋体"/>
                <w:b/>
                <w:szCs w:val="21"/>
                <w:lang w:val="en-US" w:eastAsia="zh-CN"/>
              </w:rPr>
              <w:t>资金</w:t>
            </w:r>
          </w:p>
          <w:p>
            <w:pPr>
              <w:spacing w:line="280" w:lineRule="exact"/>
              <w:jc w:val="center"/>
              <w:rPr>
                <w:rFonts w:hint="eastAsia" w:ascii="宋体" w:hAnsi="宋体"/>
                <w:b/>
                <w:szCs w:val="21"/>
                <w:lang w:val="en-US" w:eastAsia="zh-CN"/>
              </w:rPr>
            </w:pPr>
            <w:r>
              <w:rPr>
                <w:rFonts w:hint="eastAsia" w:ascii="宋体" w:hAnsi="宋体"/>
                <w:b/>
                <w:szCs w:val="21"/>
                <w:lang w:val="en-US" w:eastAsia="zh-CN"/>
              </w:rPr>
              <w:t>托管</w:t>
            </w:r>
          </w:p>
          <w:p>
            <w:pPr>
              <w:spacing w:line="280" w:lineRule="exact"/>
              <w:jc w:val="center"/>
              <w:rPr>
                <w:rFonts w:hint="default" w:ascii="宋体" w:hAnsi="宋体" w:eastAsia="宋体"/>
                <w:b/>
                <w:szCs w:val="21"/>
                <w:lang w:val="en-US" w:eastAsia="zh-CN"/>
              </w:rPr>
            </w:pPr>
            <w:r>
              <w:rPr>
                <w:rFonts w:hint="eastAsia" w:ascii="宋体" w:hAnsi="宋体"/>
                <w:b/>
                <w:szCs w:val="21"/>
                <w:lang w:val="en-US" w:eastAsia="zh-CN"/>
              </w:rPr>
              <w:t>信息</w:t>
            </w:r>
          </w:p>
        </w:tc>
        <w:tc>
          <w:tcPr>
            <w:tcW w:w="1721" w:type="dxa"/>
            <w:tcBorders>
              <w:top w:val="double" w:color="auto" w:sz="4" w:space="0"/>
            </w:tcBorders>
            <w:noWrap w:val="0"/>
            <w:vAlign w:val="center"/>
          </w:tcPr>
          <w:p>
            <w:pPr>
              <w:spacing w:line="280" w:lineRule="exact"/>
              <w:jc w:val="center"/>
              <w:rPr>
                <w:rFonts w:hint="default" w:ascii="宋体" w:hAnsi="宋体" w:eastAsia="宋体"/>
                <w:szCs w:val="21"/>
                <w:lang w:val="en-US" w:eastAsia="zh-CN"/>
              </w:rPr>
            </w:pPr>
            <w:r>
              <w:rPr>
                <w:rFonts w:hint="eastAsia" w:ascii="宋体" w:hAnsi="宋体"/>
                <w:szCs w:val="21"/>
                <w:lang w:val="en-US" w:eastAsia="zh-CN"/>
              </w:rPr>
              <w:t>托管协议编号</w:t>
            </w:r>
          </w:p>
        </w:tc>
        <w:tc>
          <w:tcPr>
            <w:tcW w:w="2880" w:type="dxa"/>
            <w:gridSpan w:val="2"/>
            <w:tcBorders>
              <w:top w:val="double" w:color="auto" w:sz="4" w:space="0"/>
            </w:tcBorders>
            <w:noWrap w:val="0"/>
            <w:vAlign w:val="top"/>
          </w:tcPr>
          <w:p>
            <w:pPr>
              <w:spacing w:line="280" w:lineRule="exact"/>
              <w:rPr>
                <w:rFonts w:hint="eastAsia" w:ascii="宋体" w:hAnsi="宋体"/>
                <w:szCs w:val="21"/>
              </w:rPr>
            </w:pPr>
          </w:p>
        </w:tc>
        <w:tc>
          <w:tcPr>
            <w:tcW w:w="1469" w:type="dxa"/>
            <w:gridSpan w:val="2"/>
            <w:tcBorders>
              <w:top w:val="double" w:color="auto" w:sz="4" w:space="0"/>
            </w:tcBorders>
            <w:noWrap w:val="0"/>
            <w:vAlign w:val="top"/>
          </w:tcPr>
          <w:p>
            <w:pPr>
              <w:spacing w:line="280" w:lineRule="exact"/>
              <w:jc w:val="center"/>
              <w:rPr>
                <w:rFonts w:hint="default" w:ascii="宋体" w:hAnsi="宋体" w:eastAsia="宋体"/>
                <w:szCs w:val="21"/>
                <w:lang w:val="en-US" w:eastAsia="zh-CN"/>
              </w:rPr>
            </w:pPr>
            <w:r>
              <w:rPr>
                <w:rFonts w:hint="eastAsia" w:ascii="宋体" w:hAnsi="宋体"/>
                <w:szCs w:val="21"/>
                <w:lang w:val="en-US" w:eastAsia="zh-CN"/>
              </w:rPr>
              <w:t>开户银行</w:t>
            </w:r>
          </w:p>
        </w:tc>
        <w:tc>
          <w:tcPr>
            <w:tcW w:w="1545" w:type="dxa"/>
            <w:gridSpan w:val="2"/>
            <w:tcBorders>
              <w:top w:val="double" w:color="auto" w:sz="4" w:space="0"/>
            </w:tcBorders>
            <w:noWrap w:val="0"/>
            <w:vAlign w:val="top"/>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continue"/>
            <w:noWrap w:val="0"/>
            <w:vAlign w:val="center"/>
          </w:tcPr>
          <w:p>
            <w:pPr>
              <w:spacing w:line="280" w:lineRule="exact"/>
              <w:jc w:val="center"/>
              <w:rPr>
                <w:rFonts w:hint="eastAsia" w:ascii="宋体" w:hAnsi="宋体"/>
                <w:b/>
                <w:szCs w:val="21"/>
                <w:lang w:val="en-US" w:eastAsia="zh-CN"/>
              </w:rPr>
            </w:pPr>
          </w:p>
        </w:tc>
        <w:tc>
          <w:tcPr>
            <w:tcW w:w="1721" w:type="dxa"/>
            <w:tcBorders>
              <w:top w:val="double" w:color="auto" w:sz="4" w:space="0"/>
            </w:tcBorders>
            <w:noWrap w:val="0"/>
            <w:vAlign w:val="center"/>
          </w:tcPr>
          <w:p>
            <w:pPr>
              <w:spacing w:line="280" w:lineRule="exact"/>
              <w:jc w:val="center"/>
              <w:rPr>
                <w:rFonts w:hint="default" w:ascii="宋体" w:hAnsi="宋体"/>
                <w:szCs w:val="21"/>
                <w:lang w:val="en-US" w:eastAsia="zh-CN"/>
              </w:rPr>
            </w:pPr>
            <w:r>
              <w:rPr>
                <w:rFonts w:hint="eastAsia" w:ascii="宋体" w:hAnsi="宋体"/>
                <w:szCs w:val="21"/>
                <w:lang w:val="en-US" w:eastAsia="zh-CN"/>
              </w:rPr>
              <w:t>账号</w:t>
            </w:r>
          </w:p>
        </w:tc>
        <w:tc>
          <w:tcPr>
            <w:tcW w:w="2880" w:type="dxa"/>
            <w:gridSpan w:val="2"/>
            <w:tcBorders>
              <w:top w:val="double" w:color="auto" w:sz="4" w:space="0"/>
            </w:tcBorders>
            <w:noWrap w:val="0"/>
            <w:vAlign w:val="top"/>
          </w:tcPr>
          <w:p>
            <w:pPr>
              <w:spacing w:line="280" w:lineRule="exact"/>
              <w:rPr>
                <w:rFonts w:hint="eastAsia" w:ascii="宋体" w:hAnsi="宋体"/>
                <w:szCs w:val="21"/>
              </w:rPr>
            </w:pPr>
          </w:p>
        </w:tc>
        <w:tc>
          <w:tcPr>
            <w:tcW w:w="1469" w:type="dxa"/>
            <w:gridSpan w:val="2"/>
            <w:tcBorders>
              <w:top w:val="double" w:color="auto" w:sz="4" w:space="0"/>
            </w:tcBorders>
            <w:noWrap w:val="0"/>
            <w:vAlign w:val="top"/>
          </w:tcPr>
          <w:p>
            <w:pPr>
              <w:spacing w:line="280" w:lineRule="exact"/>
              <w:jc w:val="center"/>
              <w:rPr>
                <w:rFonts w:hint="default" w:ascii="宋体" w:hAnsi="宋体"/>
                <w:szCs w:val="21"/>
                <w:lang w:val="en-US" w:eastAsia="zh-CN"/>
              </w:rPr>
            </w:pPr>
            <w:r>
              <w:rPr>
                <w:rFonts w:hint="eastAsia" w:ascii="宋体" w:hAnsi="宋体"/>
                <w:szCs w:val="21"/>
                <w:lang w:val="en-US" w:eastAsia="zh-CN"/>
              </w:rPr>
              <w:t>户名</w:t>
            </w:r>
          </w:p>
        </w:tc>
        <w:tc>
          <w:tcPr>
            <w:tcW w:w="1545" w:type="dxa"/>
            <w:gridSpan w:val="2"/>
            <w:tcBorders>
              <w:top w:val="double" w:color="auto" w:sz="4" w:space="0"/>
            </w:tcBorders>
            <w:noWrap w:val="0"/>
            <w:vAlign w:val="top"/>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7" w:type="dxa"/>
            <w:vMerge w:val="continue"/>
            <w:noWrap w:val="0"/>
            <w:vAlign w:val="center"/>
          </w:tcPr>
          <w:p>
            <w:pPr>
              <w:spacing w:line="280" w:lineRule="exact"/>
              <w:jc w:val="center"/>
              <w:rPr>
                <w:rFonts w:hint="eastAsia" w:ascii="宋体" w:hAnsi="宋体"/>
                <w:b/>
                <w:szCs w:val="21"/>
                <w:lang w:val="en-US" w:eastAsia="zh-CN"/>
              </w:rPr>
            </w:pPr>
          </w:p>
        </w:tc>
        <w:tc>
          <w:tcPr>
            <w:tcW w:w="1721" w:type="dxa"/>
            <w:tcBorders>
              <w:top w:val="double" w:color="auto" w:sz="4" w:space="0"/>
            </w:tcBorders>
            <w:noWrap w:val="0"/>
            <w:vAlign w:val="center"/>
          </w:tcPr>
          <w:p>
            <w:pPr>
              <w:spacing w:line="280" w:lineRule="exact"/>
              <w:jc w:val="center"/>
              <w:rPr>
                <w:rFonts w:hint="default" w:ascii="宋体" w:hAnsi="宋体"/>
                <w:szCs w:val="21"/>
                <w:lang w:val="en-US" w:eastAsia="zh-CN"/>
              </w:rPr>
            </w:pPr>
            <w:r>
              <w:rPr>
                <w:rFonts w:hint="eastAsia" w:ascii="宋体" w:hAnsi="宋体"/>
                <w:szCs w:val="21"/>
                <w:lang w:val="en-US" w:eastAsia="zh-CN"/>
              </w:rPr>
              <w:t>托管资金金额</w:t>
            </w:r>
          </w:p>
        </w:tc>
        <w:tc>
          <w:tcPr>
            <w:tcW w:w="5894" w:type="dxa"/>
            <w:gridSpan w:val="6"/>
            <w:tcBorders>
              <w:top w:val="double" w:color="auto" w:sz="4" w:space="0"/>
            </w:tcBorders>
            <w:noWrap w:val="0"/>
            <w:vAlign w:val="top"/>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522" w:type="dxa"/>
            <w:gridSpan w:val="8"/>
            <w:tcBorders>
              <w:top w:val="doub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szCs w:val="21"/>
              </w:rPr>
            </w:pPr>
            <w:r>
              <w:rPr>
                <w:rFonts w:hint="eastAsia" w:ascii="宋体" w:hAnsi="宋体"/>
                <w:szCs w:val="21"/>
                <w:lang w:val="en-US" w:eastAsia="zh-CN"/>
              </w:rPr>
              <w:t>授权</w:t>
            </w:r>
            <w:r>
              <w:rPr>
                <w:rFonts w:hint="eastAsia" w:ascii="宋体" w:hAnsi="宋体"/>
                <w:szCs w:val="21"/>
              </w:rPr>
              <w:t>及承诺事项：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eastAsia" w:ascii="宋体" w:hAnsi="宋体"/>
                <w:szCs w:val="21"/>
              </w:rPr>
            </w:pPr>
            <w:r>
              <w:rPr>
                <w:rFonts w:hint="eastAsia" w:ascii="宋体" w:hAnsi="宋体"/>
                <w:szCs w:val="21"/>
                <w:lang w:val="en-US" w:eastAsia="zh-CN"/>
              </w:rPr>
              <w:t>1.</w:t>
            </w:r>
            <w:r>
              <w:rPr>
                <w:rFonts w:hint="eastAsia" w:ascii="宋体" w:hAnsi="宋体"/>
                <w:szCs w:val="21"/>
              </w:rPr>
              <w:t>本人因购本市存量房屋且自愿接受存量房屋交易资金托管服务，</w:t>
            </w:r>
            <w:r>
              <w:rPr>
                <w:rFonts w:hint="eastAsia" w:ascii="宋体" w:hAnsi="宋体"/>
                <w:szCs w:val="21"/>
                <w:lang w:val="en-US" w:eastAsia="zh-CN"/>
              </w:rPr>
              <w:t>现</w:t>
            </w:r>
            <w:r>
              <w:rPr>
                <w:rFonts w:hint="eastAsia" w:ascii="宋体" w:hAnsi="宋体"/>
                <w:szCs w:val="21"/>
              </w:rPr>
              <w:t>申请天津市住房公积金管理中心</w:t>
            </w:r>
            <w:r>
              <w:rPr>
                <w:rFonts w:hint="eastAsia" w:ascii="宋体" w:hAnsi="宋体"/>
                <w:szCs w:val="21"/>
                <w:lang w:val="en-US" w:eastAsia="zh-CN"/>
              </w:rPr>
              <w:t>和存量房交易资金托管银行</w:t>
            </w:r>
            <w:r>
              <w:rPr>
                <w:rFonts w:hint="eastAsia" w:ascii="宋体" w:hAnsi="宋体"/>
                <w:szCs w:val="21"/>
              </w:rPr>
              <w:t>按照上述信息提取住房公积金缴存余额</w:t>
            </w:r>
            <w:r>
              <w:rPr>
                <w:rFonts w:hint="default" w:ascii="宋体" w:hAnsi="宋体"/>
                <w:szCs w:val="21"/>
                <w:lang w:eastAsia="zh-CN"/>
              </w:rPr>
              <w:t>划转至</w:t>
            </w:r>
            <w:r>
              <w:rPr>
                <w:rFonts w:hint="eastAsia" w:ascii="宋体" w:hAnsi="宋体"/>
                <w:szCs w:val="21"/>
                <w:lang w:val="en-US" w:eastAsia="zh-CN"/>
              </w:rPr>
              <w:t>资金托</w:t>
            </w:r>
            <w:r>
              <w:rPr>
                <w:rFonts w:hint="eastAsia" w:ascii="宋体" w:hAnsi="宋体"/>
                <w:szCs w:val="21"/>
                <w:lang w:eastAsia="zh-CN"/>
              </w:rPr>
              <w:t>管账户</w:t>
            </w:r>
            <w:r>
              <w:rPr>
                <w:rFonts w:hint="eastAsia" w:ascii="宋体" w:hAnsi="宋体"/>
                <w:szCs w:val="21"/>
                <w:lang w:val="en-US" w:eastAsia="zh-CN"/>
              </w:rPr>
              <w:t>用于支付购房</w:t>
            </w:r>
            <w:r>
              <w:rPr>
                <w:rFonts w:hint="default" w:ascii="宋体" w:hAnsi="宋体"/>
                <w:szCs w:val="21"/>
              </w:rPr>
              <w:t>首付款</w:t>
            </w:r>
            <w:r>
              <w:rPr>
                <w:rFonts w:hint="default" w:ascii="宋体" w:hAnsi="宋体"/>
                <w:szCs w:val="21"/>
                <w:lang w:eastAsia="zh-CN"/>
              </w:rPr>
              <w:t>。</w:t>
            </w:r>
            <w:r>
              <w:rPr>
                <w:rFonts w:hint="eastAsia" w:ascii="宋体" w:hAnsi="宋体"/>
                <w:szCs w:val="21"/>
              </w:rPr>
              <w:t>本申请书只作为受理职工支付存量房交易首付款业务的证明，不作为</w:t>
            </w:r>
            <w:r>
              <w:rPr>
                <w:rFonts w:hint="eastAsia" w:ascii="宋体" w:hAnsi="宋体"/>
                <w:szCs w:val="21"/>
                <w:lang w:val="en-US" w:eastAsia="zh-CN"/>
              </w:rPr>
              <w:t>房屋交易资金支付和缴款</w:t>
            </w:r>
            <w:r>
              <w:rPr>
                <w:rFonts w:hint="eastAsia" w:ascii="宋体" w:hAnsi="宋体"/>
                <w:szCs w:val="21"/>
              </w:rPr>
              <w:t>的凭证。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eastAsia" w:ascii="宋体" w:hAnsi="宋体"/>
                <w:szCs w:val="21"/>
                <w:lang w:eastAsia="zh-CN"/>
              </w:rPr>
            </w:pPr>
            <w:r>
              <w:rPr>
                <w:rFonts w:hint="eastAsia" w:ascii="宋体" w:hAnsi="宋体"/>
                <w:szCs w:val="21"/>
              </w:rPr>
              <w:t>2.本人同意并不可撤销的授权：天津市住房公积金管理中心通过天津市政务信息资源共享交换平台查询本人提取业务审核相关的房屋交易信息和婚姻信息，授权期限为本授权书签署之日至本次提取业务办理及核查完毕之日。若业务未获批准办理，本</w:t>
            </w:r>
            <w:r>
              <w:rPr>
                <w:rFonts w:hint="eastAsia" w:ascii="宋体" w:hAnsi="宋体"/>
                <w:szCs w:val="21"/>
                <w:lang w:val="en-US" w:eastAsia="zh-CN"/>
              </w:rPr>
              <w:t>申请</w:t>
            </w:r>
            <w:r>
              <w:rPr>
                <w:rFonts w:hint="eastAsia" w:ascii="宋体" w:hAnsi="宋体"/>
                <w:szCs w:val="21"/>
              </w:rPr>
              <w:t>书及相关查询资料无须退还本人</w:t>
            </w:r>
            <w:r>
              <w:rPr>
                <w:rFonts w:hint="eastAsia" w:ascii="宋体" w:hAnsi="宋体"/>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default" w:ascii="宋体" w:hAnsi="宋体" w:eastAsia="宋体"/>
                <w:szCs w:val="21"/>
                <w:lang w:val="en-US" w:eastAsia="zh-CN"/>
              </w:rPr>
            </w:pPr>
            <w:r>
              <w:rPr>
                <w:rFonts w:hint="eastAsia" w:ascii="宋体" w:hAnsi="宋体"/>
                <w:szCs w:val="21"/>
                <w:lang w:val="en-US" w:eastAsia="zh-CN"/>
              </w:rPr>
              <w:t>3.本人承诺</w:t>
            </w:r>
            <w:r>
              <w:rPr>
                <w:rFonts w:hint="eastAsia" w:ascii="宋体" w:hAnsi="宋体"/>
                <w:szCs w:val="21"/>
                <w:lang w:eastAsia="zh-CN"/>
              </w:rPr>
              <w:t>上述购房行为、</w:t>
            </w:r>
            <w:r>
              <w:rPr>
                <w:rFonts w:hint="eastAsia" w:ascii="宋体" w:hAnsi="宋体"/>
                <w:szCs w:val="21"/>
              </w:rPr>
              <w:t>婚姻信息和</w:t>
            </w:r>
            <w:r>
              <w:rPr>
                <w:rFonts w:hint="eastAsia" w:ascii="宋体" w:hAnsi="宋体"/>
                <w:szCs w:val="21"/>
                <w:lang w:val="en-US" w:eastAsia="zh-CN"/>
              </w:rPr>
              <w:t>相关申请</w:t>
            </w:r>
            <w:r>
              <w:rPr>
                <w:rFonts w:hint="eastAsia" w:ascii="宋体" w:hAnsi="宋体"/>
                <w:szCs w:val="21"/>
              </w:rPr>
              <w:t>资料</w:t>
            </w:r>
            <w:r>
              <w:rPr>
                <w:rFonts w:hint="eastAsia" w:ascii="宋体" w:hAnsi="宋体" w:cs="宋体"/>
                <w:color w:val="000000"/>
                <w:kern w:val="0"/>
                <w:szCs w:val="21"/>
              </w:rPr>
              <w:t>真实</w:t>
            </w:r>
            <w:r>
              <w:rPr>
                <w:rFonts w:hint="eastAsia" w:ascii="宋体" w:hAnsi="宋体" w:cs="宋体"/>
                <w:color w:val="000000"/>
                <w:kern w:val="0"/>
                <w:szCs w:val="21"/>
                <w:lang w:val="en-US" w:eastAsia="zh-CN"/>
              </w:rPr>
              <w:t>有效</w:t>
            </w:r>
            <w:r>
              <w:rPr>
                <w:rFonts w:hint="eastAsia" w:ascii="宋体" w:hAnsi="宋体"/>
                <w:szCs w:val="21"/>
                <w:lang w:eastAsia="zh-CN"/>
              </w:rPr>
              <w:t>，如</w:t>
            </w:r>
            <w:r>
              <w:rPr>
                <w:rFonts w:hint="eastAsia" w:ascii="宋体" w:hAnsi="宋体"/>
                <w:szCs w:val="21"/>
                <w:lang w:val="en-US" w:eastAsia="zh-CN"/>
              </w:rPr>
              <w:t>与实际情况不符</w:t>
            </w:r>
            <w:r>
              <w:rPr>
                <w:rFonts w:hint="eastAsia" w:ascii="宋体" w:hAnsi="宋体" w:cs="宋体"/>
                <w:color w:val="000000"/>
                <w:kern w:val="0"/>
                <w:szCs w:val="21"/>
              </w:rPr>
              <w:t>由此引发的任何纠纷及法律责任均由本人承担</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若</w:t>
            </w:r>
            <w:r>
              <w:rPr>
                <w:rFonts w:hint="eastAsia" w:ascii="宋体" w:hAnsi="宋体"/>
                <w:szCs w:val="21"/>
                <w:lang w:eastAsia="zh-CN"/>
              </w:rPr>
              <w:t>房屋买卖协议或资金托管协议被撤销、解除或确认无效</w:t>
            </w:r>
            <w:r>
              <w:rPr>
                <w:rFonts w:hint="eastAsia" w:ascii="宋体" w:hAnsi="宋体"/>
                <w:szCs w:val="21"/>
                <w:lang w:val="en-US" w:eastAsia="zh-CN"/>
              </w:rPr>
              <w:t>或</w:t>
            </w:r>
            <w:r>
              <w:rPr>
                <w:rFonts w:hint="eastAsia" w:ascii="宋体" w:hAnsi="宋体"/>
                <w:szCs w:val="21"/>
                <w:lang w:eastAsia="zh-CN"/>
              </w:rPr>
              <w:t>存在虚假购房等违规提取住房公积金情形，本人同意将提取的住房公积金全额</w:t>
            </w:r>
            <w:r>
              <w:rPr>
                <w:rFonts w:hint="eastAsia" w:ascii="宋体" w:hAnsi="宋体"/>
                <w:szCs w:val="21"/>
                <w:lang w:val="en-US" w:eastAsia="zh-CN"/>
              </w:rPr>
              <w:t>原路</w:t>
            </w:r>
            <w:r>
              <w:rPr>
                <w:rFonts w:hint="eastAsia" w:ascii="宋体" w:hAnsi="宋体"/>
                <w:szCs w:val="21"/>
                <w:lang w:eastAsia="zh-CN"/>
              </w:rPr>
              <w:t>退回</w:t>
            </w:r>
            <w:r>
              <w:rPr>
                <w:rFonts w:hint="eastAsia" w:ascii="宋体" w:hAnsi="宋体"/>
                <w:szCs w:val="21"/>
                <w:lang w:val="en-US" w:eastAsia="zh-CN"/>
              </w:rPr>
              <w:t>至住房公积金账户。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4.自签订此申请书</w:t>
            </w:r>
            <w:r>
              <w:rPr>
                <w:rFonts w:hint="eastAsia" w:ascii="宋体" w:hAnsi="宋体" w:cs="Times New Roman"/>
                <w:szCs w:val="21"/>
                <w:lang w:val="en-US" w:eastAsia="zh-CN"/>
              </w:rPr>
              <w:t>至完成房屋权属转移登记前，</w:t>
            </w:r>
            <w:r>
              <w:rPr>
                <w:rFonts w:hint="eastAsia" w:ascii="宋体" w:hAnsi="宋体"/>
                <w:szCs w:val="21"/>
                <w:lang w:val="en-US" w:eastAsia="zh-CN"/>
              </w:rPr>
              <w:t>不能办理个人住房公积金账户注销。 已提取的住房公积金全额退回并补缴入账后，本条的业务办理限制自动解除。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5.</w:t>
            </w:r>
            <w:r>
              <w:rPr>
                <w:rFonts w:hint="eastAsia" w:ascii="宋体" w:hAnsi="宋体" w:cs="Times New Roman"/>
                <w:szCs w:val="21"/>
                <w:lang w:val="en-US" w:eastAsia="zh-CN"/>
              </w:rPr>
              <w:t>房屋权属转移登记</w:t>
            </w:r>
            <w:r>
              <w:rPr>
                <w:rFonts w:hint="eastAsia" w:ascii="宋体" w:hAnsi="宋体"/>
                <w:szCs w:val="21"/>
                <w:lang w:val="en-US" w:eastAsia="zh-CN"/>
              </w:rPr>
              <w:t>后，本人及配偶的在天津市租房公积金管理中心办理的《租房约定提取住房公积金业务协议书》或《新市民、青年人租房约定提取住房公积金授权书》自动终止。</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Cs w:val="21"/>
              </w:rPr>
            </w:pPr>
            <w:r>
              <w:rPr>
                <w:rFonts w:hint="eastAsia" w:ascii="宋体" w:hAnsi="宋体" w:cs="宋体"/>
                <w:color w:val="000000"/>
                <w:kern w:val="0"/>
                <w:szCs w:val="21"/>
              </w:rPr>
              <w:t>本人声明:</w:t>
            </w:r>
            <w:r>
              <w:rPr>
                <w:rFonts w:hint="eastAsia" w:ascii="宋体" w:hAnsi="宋体" w:cs="宋体"/>
                <w:b/>
                <w:color w:val="000000"/>
                <w:kern w:val="0"/>
                <w:szCs w:val="21"/>
              </w:rPr>
              <w:t>本人已仔细阅读上述所有条款。承办银行已应本人要求对相关条款予以明确说明。本人对所有条款的含义及相应的法律后果已全部知晓并充分理解，本人自愿做出上述承诺和声明。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628" w:type="dxa"/>
            <w:gridSpan w:val="2"/>
            <w:tcBorders>
              <w:top w:val="double" w:color="auto" w:sz="4" w:space="0"/>
            </w:tcBorders>
            <w:noWrap w:val="0"/>
            <w:vAlign w:val="top"/>
          </w:tcPr>
          <w:p>
            <w:pPr>
              <w:spacing w:line="280" w:lineRule="exact"/>
              <w:rPr>
                <w:rFonts w:hint="eastAsia" w:ascii="宋体" w:hAnsi="宋体"/>
                <w:szCs w:val="21"/>
              </w:rPr>
            </w:pPr>
            <w:r>
              <w:rPr>
                <w:rFonts w:hint="eastAsia" w:ascii="宋体" w:hAnsi="宋体"/>
                <w:szCs w:val="21"/>
                <w:lang w:val="en-US" w:eastAsia="zh-CN"/>
              </w:rPr>
              <w:t>购房人</w:t>
            </w:r>
            <w:r>
              <w:rPr>
                <w:rFonts w:hint="eastAsia" w:ascii="宋体" w:hAnsi="宋体"/>
                <w:szCs w:val="21"/>
              </w:rPr>
              <w:t>签字：</w:t>
            </w:r>
          </w:p>
        </w:tc>
        <w:tc>
          <w:tcPr>
            <w:tcW w:w="2880" w:type="dxa"/>
            <w:gridSpan w:val="2"/>
            <w:tcBorders>
              <w:top w:val="double" w:color="auto" w:sz="4" w:space="0"/>
            </w:tcBorders>
            <w:noWrap w:val="0"/>
            <w:vAlign w:val="top"/>
          </w:tcPr>
          <w:p>
            <w:pPr>
              <w:spacing w:line="280" w:lineRule="exact"/>
              <w:rPr>
                <w:rFonts w:hint="eastAsia" w:ascii="宋体" w:hAnsi="宋体"/>
                <w:szCs w:val="21"/>
              </w:rPr>
            </w:pPr>
            <w:r>
              <w:rPr>
                <w:rFonts w:hint="eastAsia" w:ascii="宋体" w:hAnsi="宋体"/>
                <w:szCs w:val="21"/>
              </w:rPr>
              <w:t>配偶签字：</w:t>
            </w:r>
          </w:p>
        </w:tc>
        <w:tc>
          <w:tcPr>
            <w:tcW w:w="3014" w:type="dxa"/>
            <w:gridSpan w:val="4"/>
            <w:tcBorders>
              <w:top w:val="double" w:color="auto" w:sz="4" w:space="0"/>
            </w:tcBorders>
            <w:noWrap w:val="0"/>
            <w:vAlign w:val="top"/>
          </w:tcPr>
          <w:p>
            <w:pPr>
              <w:spacing w:line="280" w:lineRule="exact"/>
              <w:rPr>
                <w:rFonts w:hint="eastAsia" w:ascii="宋体" w:hAnsi="宋体"/>
                <w:szCs w:val="21"/>
              </w:rPr>
            </w:pPr>
            <w:r>
              <w:rPr>
                <w:rFonts w:hint="eastAsia" w:ascii="宋体" w:hAnsi="宋体"/>
                <w:szCs w:val="21"/>
              </w:rPr>
              <w:t>银行签章：</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B350B"/>
    <w:rsid w:val="4C6B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Calibri" w:hAnsi="Calibri" w:eastAsia="宋体"/>
      <w:bCs/>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2025-08-11T05:23:00Z</dcterms:created>
  <dc:creator>Administrator</dc:creator>
  <cp:lastModifiedBy>Administrator</cp:lastModifiedBy>
  <dcterms:modified xsi:type="dcterms:W3CDTF">2025-08-11T05:33:22Z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