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46F21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66358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16" w:firstLineChars="1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</w:rPr>
      </w:pPr>
    </w:p>
    <w:p w14:paraId="2E52E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16" w:firstLineChars="1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</w:rPr>
      </w:pPr>
    </w:p>
    <w:p w14:paraId="3AD13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鲁人社发〔202</w:t>
      </w:r>
      <w:r>
        <w:rPr>
          <w:rFonts w:hint="eastAsia" w:ascii="仿宋_GB2312" w:hAnsi="仿宋_GB2312" w:eastAsia="仿宋_GB2312" w:cs="仿宋_GB2312"/>
          <w:bCs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</w:rPr>
        <w:t>〕</w:t>
      </w:r>
      <w:r>
        <w:rPr>
          <w:rFonts w:hint="eastAsia" w:ascii="仿宋_GB2312" w:hAnsi="仿宋_GB2312" w:eastAsia="仿宋_GB2312" w:cs="仿宋_GB2312"/>
          <w:bCs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</w:rPr>
        <w:t>号</w:t>
      </w:r>
    </w:p>
    <w:p w14:paraId="37F5F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lang w:val="zh-CN"/>
        </w:rPr>
      </w:pPr>
      <w:bookmarkStart w:id="0" w:name="_GoBack"/>
      <w:bookmarkEnd w:id="0"/>
    </w:p>
    <w:p w14:paraId="32BE6B8D">
      <w:pPr>
        <w:autoSpaceDE w:val="0"/>
        <w:autoSpaceDN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24"/>
          <w:lang w:val="zh-CN"/>
        </w:rPr>
      </w:pPr>
    </w:p>
    <w:p w14:paraId="6F3DDC77">
      <w:pPr>
        <w:autoSpaceDE w:val="0"/>
        <w:autoSpaceDN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24"/>
          <w:lang w:val="zh-CN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24"/>
          <w:lang w:val="zh-CN"/>
        </w:rPr>
        <w:t>山东省人力资源和社会保障厅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24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24"/>
          <w:lang w:val="zh-CN"/>
        </w:rPr>
        <w:t>山东省财政厅</w:t>
      </w:r>
    </w:p>
    <w:p w14:paraId="61E7CEE4">
      <w:pPr>
        <w:autoSpaceDE w:val="0"/>
        <w:autoSpaceDN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24"/>
          <w:lang w:val="zh-CN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24"/>
          <w:lang w:val="zh-CN"/>
        </w:rPr>
        <w:t>关于调整企业和机关事业单位建国前老工人</w:t>
      </w:r>
    </w:p>
    <w:p w14:paraId="78880255">
      <w:pPr>
        <w:autoSpaceDE w:val="0"/>
        <w:autoSpaceDN w:val="0"/>
        <w:spacing w:line="580" w:lineRule="exact"/>
        <w:jc w:val="center"/>
        <w:rPr>
          <w:rFonts w:ascii="Times New Roman" w:hAnsi="Times New Roman" w:eastAsia="楷体_GB2312" w:cs="Times New Roman"/>
          <w:color w:val="auto"/>
          <w:szCs w:val="2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24"/>
          <w:lang w:val="zh-CN"/>
        </w:rPr>
        <w:t>退休待遇的通知</w:t>
      </w:r>
    </w:p>
    <w:p w14:paraId="16940E20">
      <w:pPr>
        <w:autoSpaceDE w:val="0"/>
        <w:autoSpaceDN w:val="0"/>
        <w:spacing w:line="580" w:lineRule="exact"/>
        <w:rPr>
          <w:rFonts w:ascii="Times New Roman" w:hAnsi="Times New Roman" w:eastAsia="仿宋" w:cs="Times New Roman"/>
          <w:color w:val="auto"/>
          <w:szCs w:val="24"/>
          <w:lang w:val="zh-CN"/>
        </w:rPr>
      </w:pPr>
    </w:p>
    <w:p w14:paraId="034325AF">
      <w:pPr>
        <w:autoSpaceDE w:val="0"/>
        <w:autoSpaceDN w:val="0"/>
        <w:spacing w:line="580" w:lineRule="exact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各市人力资源社会保障局、财政局，省直各部门、单位，各养老保险省直管企业，各中央驻鲁机关事业单位：</w:t>
      </w:r>
    </w:p>
    <w:p w14:paraId="7EB78F1C">
      <w:pPr>
        <w:autoSpaceDE w:val="0"/>
        <w:autoSpaceDN w:val="0"/>
        <w:spacing w:line="580" w:lineRule="exact"/>
        <w:ind w:firstLine="632" w:firstLineChars="200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根据人力资源社会保障部、财政部关于调整退休人员基本养老金的有关规定精神，结合我省实际，经省政府同意，从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2025年1月1日起，调整企业和机关事业单位建国前老工人退休待遇。现将有关事项通知如下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：</w:t>
      </w:r>
    </w:p>
    <w:p w14:paraId="2E4D4002">
      <w:pPr>
        <w:autoSpaceDE w:val="0"/>
        <w:autoSpaceDN w:val="0"/>
        <w:spacing w:line="580" w:lineRule="exact"/>
        <w:ind w:firstLine="632" w:firstLineChars="200"/>
        <w:rPr>
          <w:rFonts w:ascii="黑体" w:hAnsi="黑体" w:eastAsia="黑体" w:cs="Times New Roman"/>
          <w:color w:val="auto"/>
          <w:szCs w:val="32"/>
          <w:lang w:val="zh-CN"/>
        </w:rPr>
      </w:pPr>
      <w:r>
        <w:rPr>
          <w:rFonts w:hint="eastAsia" w:ascii="黑体" w:hAnsi="黑体" w:eastAsia="黑体" w:cs="Times New Roman"/>
          <w:color w:val="auto"/>
          <w:szCs w:val="32"/>
          <w:lang w:val="zh-CN"/>
        </w:rPr>
        <w:t>一、人员范围</w:t>
      </w:r>
    </w:p>
    <w:p w14:paraId="4B27B2FD">
      <w:pPr>
        <w:autoSpaceDE w:val="0"/>
        <w:autoSpaceDN w:val="0"/>
        <w:spacing w:line="580" w:lineRule="exact"/>
        <w:ind w:firstLine="632" w:firstLineChars="200"/>
        <w:rPr>
          <w:rFonts w:ascii="仿宋_GB2312" w:hAnsi="Times New Roman" w:eastAsia="仿宋_GB2312" w:cs="Times New Roman"/>
          <w:color w:val="auto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Cs w:val="32"/>
        </w:rPr>
        <w:t>2024年12月31日前已按原劳动人事部劳人险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〔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1983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〕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3号文件规定办理退休手续的企业和机关事业单位建国前老工人。</w:t>
      </w:r>
    </w:p>
    <w:p w14:paraId="2BE1C8E4">
      <w:pPr>
        <w:autoSpaceDE w:val="0"/>
        <w:autoSpaceDN w:val="0"/>
        <w:spacing w:line="580" w:lineRule="exact"/>
        <w:ind w:firstLine="632" w:firstLineChars="200"/>
        <w:rPr>
          <w:rFonts w:ascii="黑体" w:hAnsi="黑体" w:eastAsia="黑体" w:cs="Times New Roman"/>
          <w:color w:val="auto"/>
          <w:szCs w:val="32"/>
        </w:rPr>
      </w:pPr>
      <w:r>
        <w:rPr>
          <w:rFonts w:hint="eastAsia" w:ascii="黑体" w:hAnsi="黑体" w:eastAsia="黑体" w:cs="Times New Roman"/>
          <w:color w:val="auto"/>
          <w:szCs w:val="32"/>
        </w:rPr>
        <w:t>二、增加标准</w:t>
      </w:r>
    </w:p>
    <w:p w14:paraId="096758CB">
      <w:pPr>
        <w:autoSpaceDE w:val="0"/>
        <w:autoSpaceDN w:val="0"/>
        <w:spacing w:line="580" w:lineRule="exact"/>
        <w:ind w:firstLine="632" w:firstLineChars="200"/>
        <w:rPr>
          <w:rFonts w:ascii="仿宋_GB2312" w:hAnsi="Times New Roman" w:eastAsia="仿宋_GB2312" w:cs="Times New Roman"/>
          <w:color w:val="auto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Cs w:val="32"/>
        </w:rPr>
        <w:t>抗日战争时期及以前参加革命工作的，每人每月增加260元；解放战争时期参加革命工作的，每人每月增加210元。</w:t>
      </w:r>
    </w:p>
    <w:p w14:paraId="134B82A6">
      <w:pPr>
        <w:autoSpaceDE w:val="0"/>
        <w:autoSpaceDN w:val="0"/>
        <w:spacing w:line="580" w:lineRule="exact"/>
        <w:ind w:firstLine="632" w:firstLineChars="200"/>
        <w:rPr>
          <w:rFonts w:ascii="仿宋_GB2312" w:hAnsi="Times New Roman" w:eastAsia="仿宋_GB2312" w:cs="Times New Roman"/>
          <w:color w:val="auto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Cs w:val="32"/>
        </w:rPr>
        <w:t>本次增加的待遇，作为计发2至4个月生活补贴的基数。</w:t>
      </w:r>
    </w:p>
    <w:p w14:paraId="03D20871">
      <w:pPr>
        <w:autoSpaceDE w:val="0"/>
        <w:autoSpaceDN w:val="0"/>
        <w:spacing w:line="580" w:lineRule="exact"/>
        <w:ind w:firstLine="632" w:firstLineChars="200"/>
        <w:rPr>
          <w:rFonts w:ascii="黑体" w:hAnsi="黑体" w:eastAsia="黑体" w:cs="Times New Roman"/>
          <w:color w:val="auto"/>
          <w:szCs w:val="32"/>
        </w:rPr>
      </w:pPr>
      <w:r>
        <w:rPr>
          <w:rFonts w:hint="eastAsia" w:ascii="黑体" w:hAnsi="黑体" w:eastAsia="黑体" w:cs="Times New Roman"/>
          <w:color w:val="auto"/>
          <w:szCs w:val="32"/>
        </w:rPr>
        <w:t>三、资金列支渠道</w:t>
      </w:r>
    </w:p>
    <w:p w14:paraId="6A430ED3">
      <w:pPr>
        <w:autoSpaceDE w:val="0"/>
        <w:autoSpaceDN w:val="0"/>
        <w:spacing w:line="580" w:lineRule="exact"/>
        <w:ind w:firstLine="632" w:firstLineChars="200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en-US" w:eastAsia="zh-CN"/>
        </w:rPr>
        <w:t>本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次增加建国前老工人退休待遇所需资金，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参加企业职工基本养老保险的，从企业基本养老保险基金中列支；参加机关事业单位工作人员基本养老保险的，从机关事业单位基本养老保险基金中列支；未参加职工基本养老保险的，由原渠道解决。</w:t>
      </w:r>
    </w:p>
    <w:p w14:paraId="4BB3D215">
      <w:pPr>
        <w:autoSpaceDE w:val="0"/>
        <w:autoSpaceDN w:val="0"/>
        <w:spacing w:line="580" w:lineRule="exact"/>
        <w:ind w:firstLine="632" w:firstLineChars="200"/>
        <w:rPr>
          <w:rFonts w:ascii="仿宋_GB2312" w:hAnsi="Times New Roman" w:eastAsia="仿宋_GB2312" w:cs="Times New Roman"/>
          <w:color w:val="auto"/>
          <w:szCs w:val="32"/>
        </w:rPr>
      </w:pPr>
    </w:p>
    <w:p w14:paraId="0140EDFC">
      <w:pPr>
        <w:autoSpaceDE w:val="0"/>
        <w:autoSpaceDN w:val="0"/>
        <w:spacing w:line="580" w:lineRule="exact"/>
        <w:ind w:firstLine="632" w:firstLineChars="200"/>
        <w:rPr>
          <w:rFonts w:ascii="仿宋_GB2312" w:hAnsi="Times New Roman" w:eastAsia="仿宋_GB2312" w:cs="Times New Roman"/>
          <w:color w:val="auto"/>
          <w:szCs w:val="32"/>
          <w:lang w:val="zh-CN"/>
        </w:rPr>
      </w:pPr>
    </w:p>
    <w:tbl>
      <w:tblPr>
        <w:tblStyle w:val="1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03B61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5771AA1C">
            <w:pPr>
              <w:autoSpaceDE w:val="0"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color w:val="auto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32"/>
                <w:lang w:val="zh-CN"/>
              </w:rPr>
              <w:t>山东省人力资源和社会保障厅</w:t>
            </w:r>
          </w:p>
        </w:tc>
        <w:tc>
          <w:tcPr>
            <w:tcW w:w="4530" w:type="dxa"/>
            <w:vAlign w:val="center"/>
          </w:tcPr>
          <w:p w14:paraId="79BA1285">
            <w:pPr>
              <w:autoSpaceDE w:val="0"/>
              <w:autoSpaceDN w:val="0"/>
              <w:spacing w:line="580" w:lineRule="exact"/>
              <w:jc w:val="center"/>
              <w:rPr>
                <w:rFonts w:ascii="仿宋_GB2312" w:hAnsi="Times New Roman" w:eastAsia="仿宋_GB2312" w:cs="Times New Roman"/>
                <w:color w:val="auto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32"/>
                <w:lang w:val="zh-CN"/>
              </w:rPr>
              <w:t>山东省财政厅</w:t>
            </w:r>
          </w:p>
        </w:tc>
      </w:tr>
    </w:tbl>
    <w:p w14:paraId="31F56B5A">
      <w:pPr>
        <w:autoSpaceDE w:val="0"/>
        <w:autoSpaceDN w:val="0"/>
        <w:spacing w:line="580" w:lineRule="exact"/>
        <w:ind w:firstLine="632" w:firstLineChars="200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 xml:space="preserve">                                20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25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年</w:t>
      </w:r>
      <w:r>
        <w:rPr>
          <w:rFonts w:hint="eastAsia" w:ascii="仿宋_GB2312" w:hAnsi="Times New Roman" w:eastAsia="仿宋_GB2312" w:cs="Times New Roman"/>
          <w:color w:val="auto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月</w:t>
      </w:r>
      <w:r>
        <w:rPr>
          <w:rFonts w:hint="eastAsia" w:ascii="仿宋_GB2312" w:hAnsi="Times New Roman" w:eastAsia="仿宋_GB2312" w:cs="Times New Roman"/>
          <w:color w:val="auto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日</w:t>
      </w:r>
    </w:p>
    <w:p w14:paraId="5B4B32D7">
      <w:pPr>
        <w:spacing w:line="580" w:lineRule="exact"/>
        <w:ind w:firstLine="632" w:firstLineChars="200"/>
        <w:rPr>
          <w:rFonts w:ascii="仿宋_GB2312" w:hAnsi="Times New Roman" w:eastAsia="仿宋_GB2312" w:cs="Times New Roman"/>
          <w:color w:val="auto"/>
          <w:szCs w:val="32"/>
        </w:rPr>
      </w:pPr>
    </w:p>
    <w:p w14:paraId="6F204317">
      <w:pPr>
        <w:autoSpaceDE w:val="0"/>
        <w:autoSpaceDN w:val="0"/>
        <w:spacing w:line="580" w:lineRule="exact"/>
        <w:ind w:firstLine="632" w:firstLineChars="200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（此件主动公开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）</w:t>
      </w:r>
    </w:p>
    <w:p w14:paraId="104EFABA">
      <w:pPr>
        <w:spacing w:after="140" w:line="580" w:lineRule="exact"/>
        <w:ind w:firstLine="631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（联系单位：省人力资源社会保障厅养老保险处）</w:t>
      </w:r>
    </w:p>
    <w:p w14:paraId="53696B0E">
      <w:pPr>
        <w:spacing w:line="580" w:lineRule="exact"/>
        <w:rPr>
          <w:rFonts w:eastAsia="仿宋_GB2312"/>
          <w:color w:val="auto"/>
        </w:rPr>
      </w:pPr>
    </w:p>
    <w:p w14:paraId="243D5077">
      <w:pPr>
        <w:pStyle w:val="2"/>
        <w:ind w:left="632" w:firstLine="632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133FC4C">
      <w:pPr>
        <w:pStyle w:val="4"/>
        <w:rPr>
          <w:rFonts w:hint="default"/>
          <w:color w:val="auto"/>
        </w:rPr>
      </w:pPr>
    </w:p>
    <w:p w14:paraId="76309A75">
      <w:pPr>
        <w:spacing w:line="2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27D71B98">
      <w:pPr>
        <w:ind w:firstLine="276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pict>
          <v:line id="_x0000_s2051" o:spid="_x0000_s2051" o:spt="20" style="position:absolute;left:0pt;margin-left:0pt;margin-top:-0.35pt;height:0pt;width:442.2pt;z-index:251661312;mso-width-relative:page;mso-height-relative:page;" filled="f" stroked="t" coordsize="21600,21600">
            <v:path arrowok="t"/>
            <v:fill on="f" focussize="0,0"/>
            <v:stroke weight="1.25pt" color="#000000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pict>
          <v:line id="_x0000_s2052" o:spid="_x0000_s2052" o:spt="20" style="position:absolute;left:0pt;margin-left:0pt;margin-top:29.45pt;height:0pt;width:442.2pt;z-index:251660288;mso-width-relative:page;mso-height-relative:page;" filled="f" stroked="t" coordsize="21600,21600">
            <v:path arrowok="t"/>
            <v:fill on="f" focussize="0,0"/>
            <v:stroke weight="0.5pt" color="#000000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山东省人力资源和社会保障厅办公室         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 w14:paraId="3D9A6C71">
      <w:pPr>
        <w:ind w:right="552" w:firstLine="276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pict>
          <v:line id="_x0000_s2053" o:spid="_x0000_s2053" o:spt="20" style="position:absolute;left:0pt;margin-top:27.7pt;height:0pt;width:442.2pt;mso-position-horizontal:center;z-index:251662336;mso-width-relative:page;mso-height-relative:page;" filled="f" stroked="t" coordsize="21600,21600">
            <v:path arrowok="t"/>
            <v:fill on="f" focussize="0,0"/>
            <v:stroke weight="1.25pt" color="#000000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校核人：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孙栋</w:t>
      </w:r>
    </w:p>
    <w:sectPr>
      <w:footerReference r:id="rId4" w:type="first"/>
      <w:footerReference r:id="rId3" w:type="default"/>
      <w:pgSz w:w="11906" w:h="16838"/>
      <w:pgMar w:top="2098" w:right="1531" w:bottom="1814" w:left="1531" w:header="851" w:footer="1587" w:gutter="0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08B18">
    <w:pPr>
      <w:pStyle w:val="12"/>
      <w:jc w:val="center"/>
    </w:pPr>
    <w:r>
      <w:rPr>
        <w:sz w:val="28"/>
      </w:rP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7663583">
                <w:pPr>
                  <w:pStyle w:val="12"/>
                  <w:ind w:left="320" w:leftChars="100" w:right="32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83D90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yNDVlNzZiNTU2ZjI3YTE1NDRjYTMyNzQ2YTAxOTYifQ=="/>
  </w:docVars>
  <w:rsids>
    <w:rsidRoot w:val="3914366A"/>
    <w:rsid w:val="0000097A"/>
    <w:rsid w:val="000028F1"/>
    <w:rsid w:val="000161A2"/>
    <w:rsid w:val="0003600E"/>
    <w:rsid w:val="00042BF5"/>
    <w:rsid w:val="00050172"/>
    <w:rsid w:val="000551FD"/>
    <w:rsid w:val="000557C7"/>
    <w:rsid w:val="000710E1"/>
    <w:rsid w:val="00075573"/>
    <w:rsid w:val="000A18A1"/>
    <w:rsid w:val="000A19FE"/>
    <w:rsid w:val="000A1ADF"/>
    <w:rsid w:val="000A5D50"/>
    <w:rsid w:val="000B14D7"/>
    <w:rsid w:val="000C0F08"/>
    <w:rsid w:val="000C3585"/>
    <w:rsid w:val="000D2381"/>
    <w:rsid w:val="000D398D"/>
    <w:rsid w:val="000E6B4F"/>
    <w:rsid w:val="000E6BA6"/>
    <w:rsid w:val="000F0ADE"/>
    <w:rsid w:val="000F1831"/>
    <w:rsid w:val="001040D0"/>
    <w:rsid w:val="00105577"/>
    <w:rsid w:val="001239CD"/>
    <w:rsid w:val="00132508"/>
    <w:rsid w:val="001436CC"/>
    <w:rsid w:val="00171316"/>
    <w:rsid w:val="001735C6"/>
    <w:rsid w:val="001742C3"/>
    <w:rsid w:val="001845A6"/>
    <w:rsid w:val="00196905"/>
    <w:rsid w:val="001B467D"/>
    <w:rsid w:val="001B5D29"/>
    <w:rsid w:val="001C325E"/>
    <w:rsid w:val="001D1D39"/>
    <w:rsid w:val="001D2C35"/>
    <w:rsid w:val="001D4EFB"/>
    <w:rsid w:val="001E08BF"/>
    <w:rsid w:val="001E2793"/>
    <w:rsid w:val="001F586A"/>
    <w:rsid w:val="00200458"/>
    <w:rsid w:val="002021F7"/>
    <w:rsid w:val="00203EFC"/>
    <w:rsid w:val="00210380"/>
    <w:rsid w:val="0021126E"/>
    <w:rsid w:val="0021378F"/>
    <w:rsid w:val="002174D8"/>
    <w:rsid w:val="0022563B"/>
    <w:rsid w:val="00226335"/>
    <w:rsid w:val="00233AD7"/>
    <w:rsid w:val="00235BF3"/>
    <w:rsid w:val="002510AE"/>
    <w:rsid w:val="00254472"/>
    <w:rsid w:val="002544E2"/>
    <w:rsid w:val="00256340"/>
    <w:rsid w:val="00260BF8"/>
    <w:rsid w:val="0027011C"/>
    <w:rsid w:val="00270CA9"/>
    <w:rsid w:val="00272674"/>
    <w:rsid w:val="00274DE2"/>
    <w:rsid w:val="002772E9"/>
    <w:rsid w:val="00285E3D"/>
    <w:rsid w:val="002A18C8"/>
    <w:rsid w:val="002A46CA"/>
    <w:rsid w:val="002B5DFF"/>
    <w:rsid w:val="002D2C22"/>
    <w:rsid w:val="002D3E8A"/>
    <w:rsid w:val="002D55AA"/>
    <w:rsid w:val="002E5E84"/>
    <w:rsid w:val="00301180"/>
    <w:rsid w:val="003139C8"/>
    <w:rsid w:val="0031658C"/>
    <w:rsid w:val="00320CFB"/>
    <w:rsid w:val="00327681"/>
    <w:rsid w:val="003362AE"/>
    <w:rsid w:val="00343867"/>
    <w:rsid w:val="00343FB5"/>
    <w:rsid w:val="003440DE"/>
    <w:rsid w:val="00355A2E"/>
    <w:rsid w:val="00357FC8"/>
    <w:rsid w:val="00364AAA"/>
    <w:rsid w:val="00370007"/>
    <w:rsid w:val="00383B22"/>
    <w:rsid w:val="00385B7D"/>
    <w:rsid w:val="00392779"/>
    <w:rsid w:val="003A429E"/>
    <w:rsid w:val="003A558B"/>
    <w:rsid w:val="003B7018"/>
    <w:rsid w:val="003B7A80"/>
    <w:rsid w:val="003C6C0B"/>
    <w:rsid w:val="003D069E"/>
    <w:rsid w:val="003D1358"/>
    <w:rsid w:val="003D4926"/>
    <w:rsid w:val="003E50BE"/>
    <w:rsid w:val="003F67FD"/>
    <w:rsid w:val="00406D79"/>
    <w:rsid w:val="00407DC1"/>
    <w:rsid w:val="004144B4"/>
    <w:rsid w:val="00417A11"/>
    <w:rsid w:val="00421E8E"/>
    <w:rsid w:val="004234DF"/>
    <w:rsid w:val="00434099"/>
    <w:rsid w:val="00440E09"/>
    <w:rsid w:val="004519A6"/>
    <w:rsid w:val="00454228"/>
    <w:rsid w:val="004601E9"/>
    <w:rsid w:val="004631B6"/>
    <w:rsid w:val="00472411"/>
    <w:rsid w:val="00476472"/>
    <w:rsid w:val="0049688F"/>
    <w:rsid w:val="00497167"/>
    <w:rsid w:val="004B4F07"/>
    <w:rsid w:val="004C0F09"/>
    <w:rsid w:val="004C4DB5"/>
    <w:rsid w:val="004C76D2"/>
    <w:rsid w:val="004D48C4"/>
    <w:rsid w:val="004F2707"/>
    <w:rsid w:val="004F4527"/>
    <w:rsid w:val="004F6C06"/>
    <w:rsid w:val="0050707C"/>
    <w:rsid w:val="00520019"/>
    <w:rsid w:val="00524DA5"/>
    <w:rsid w:val="00525208"/>
    <w:rsid w:val="0054086A"/>
    <w:rsid w:val="0054159C"/>
    <w:rsid w:val="00547BCF"/>
    <w:rsid w:val="005626B8"/>
    <w:rsid w:val="00570346"/>
    <w:rsid w:val="00572179"/>
    <w:rsid w:val="00581E53"/>
    <w:rsid w:val="00586102"/>
    <w:rsid w:val="005870AD"/>
    <w:rsid w:val="00587A2D"/>
    <w:rsid w:val="0059735C"/>
    <w:rsid w:val="005975BD"/>
    <w:rsid w:val="005D014C"/>
    <w:rsid w:val="005D3804"/>
    <w:rsid w:val="005E2015"/>
    <w:rsid w:val="005E5EE4"/>
    <w:rsid w:val="005F650F"/>
    <w:rsid w:val="00624B8A"/>
    <w:rsid w:val="00631979"/>
    <w:rsid w:val="00652C66"/>
    <w:rsid w:val="00661790"/>
    <w:rsid w:val="00666CF6"/>
    <w:rsid w:val="00667F0D"/>
    <w:rsid w:val="006830C7"/>
    <w:rsid w:val="00690B86"/>
    <w:rsid w:val="006A44C0"/>
    <w:rsid w:val="006B0F0F"/>
    <w:rsid w:val="006B4C21"/>
    <w:rsid w:val="006D2AAF"/>
    <w:rsid w:val="006D39F5"/>
    <w:rsid w:val="006D46FC"/>
    <w:rsid w:val="006E221F"/>
    <w:rsid w:val="006E5EAA"/>
    <w:rsid w:val="007327D4"/>
    <w:rsid w:val="00767B60"/>
    <w:rsid w:val="00767E84"/>
    <w:rsid w:val="00781E78"/>
    <w:rsid w:val="007859E1"/>
    <w:rsid w:val="007A0BD9"/>
    <w:rsid w:val="007A0CFA"/>
    <w:rsid w:val="007B4BFE"/>
    <w:rsid w:val="007B7D9D"/>
    <w:rsid w:val="007D6370"/>
    <w:rsid w:val="007E36EC"/>
    <w:rsid w:val="007F016A"/>
    <w:rsid w:val="007F4AE6"/>
    <w:rsid w:val="008049FD"/>
    <w:rsid w:val="008063ED"/>
    <w:rsid w:val="008212AD"/>
    <w:rsid w:val="00821C91"/>
    <w:rsid w:val="00826A73"/>
    <w:rsid w:val="00832EF7"/>
    <w:rsid w:val="00835BE4"/>
    <w:rsid w:val="00836BD6"/>
    <w:rsid w:val="008522F9"/>
    <w:rsid w:val="00854ADC"/>
    <w:rsid w:val="00857E04"/>
    <w:rsid w:val="00863336"/>
    <w:rsid w:val="00865EF4"/>
    <w:rsid w:val="00867054"/>
    <w:rsid w:val="0087099C"/>
    <w:rsid w:val="00875389"/>
    <w:rsid w:val="00882CC3"/>
    <w:rsid w:val="00891569"/>
    <w:rsid w:val="008A625A"/>
    <w:rsid w:val="008B7F99"/>
    <w:rsid w:val="008C0B43"/>
    <w:rsid w:val="008D5304"/>
    <w:rsid w:val="008E191C"/>
    <w:rsid w:val="008E6065"/>
    <w:rsid w:val="008F1C38"/>
    <w:rsid w:val="0090052D"/>
    <w:rsid w:val="009030A6"/>
    <w:rsid w:val="00904051"/>
    <w:rsid w:val="0091462D"/>
    <w:rsid w:val="0091658D"/>
    <w:rsid w:val="009205DE"/>
    <w:rsid w:val="0092103F"/>
    <w:rsid w:val="00921751"/>
    <w:rsid w:val="00924D36"/>
    <w:rsid w:val="009306A5"/>
    <w:rsid w:val="00934CF1"/>
    <w:rsid w:val="0093699E"/>
    <w:rsid w:val="00937399"/>
    <w:rsid w:val="00943102"/>
    <w:rsid w:val="00955142"/>
    <w:rsid w:val="00956B46"/>
    <w:rsid w:val="00984C0A"/>
    <w:rsid w:val="009A178E"/>
    <w:rsid w:val="009A43C8"/>
    <w:rsid w:val="009A4D23"/>
    <w:rsid w:val="009A6E1D"/>
    <w:rsid w:val="009B5E71"/>
    <w:rsid w:val="009C2E8F"/>
    <w:rsid w:val="009D03FF"/>
    <w:rsid w:val="009D6C7D"/>
    <w:rsid w:val="009E02ED"/>
    <w:rsid w:val="009E3E46"/>
    <w:rsid w:val="009E73B6"/>
    <w:rsid w:val="009F76BE"/>
    <w:rsid w:val="00A03C1C"/>
    <w:rsid w:val="00A1463A"/>
    <w:rsid w:val="00A20322"/>
    <w:rsid w:val="00A21AA5"/>
    <w:rsid w:val="00A22CD4"/>
    <w:rsid w:val="00A32941"/>
    <w:rsid w:val="00A50723"/>
    <w:rsid w:val="00A52BD2"/>
    <w:rsid w:val="00A56A07"/>
    <w:rsid w:val="00A57677"/>
    <w:rsid w:val="00A617DA"/>
    <w:rsid w:val="00A70343"/>
    <w:rsid w:val="00A76CA1"/>
    <w:rsid w:val="00A7732F"/>
    <w:rsid w:val="00A936DB"/>
    <w:rsid w:val="00AA4882"/>
    <w:rsid w:val="00AA774D"/>
    <w:rsid w:val="00AC0792"/>
    <w:rsid w:val="00AD18A7"/>
    <w:rsid w:val="00AD2C8C"/>
    <w:rsid w:val="00AD70BC"/>
    <w:rsid w:val="00AD7402"/>
    <w:rsid w:val="00AE159C"/>
    <w:rsid w:val="00AE2E31"/>
    <w:rsid w:val="00AE7073"/>
    <w:rsid w:val="00AF113F"/>
    <w:rsid w:val="00AF67EF"/>
    <w:rsid w:val="00B1500C"/>
    <w:rsid w:val="00B17800"/>
    <w:rsid w:val="00B37588"/>
    <w:rsid w:val="00B52919"/>
    <w:rsid w:val="00B64F1F"/>
    <w:rsid w:val="00B663F3"/>
    <w:rsid w:val="00B66AEA"/>
    <w:rsid w:val="00B66DDA"/>
    <w:rsid w:val="00B6748D"/>
    <w:rsid w:val="00B72EAA"/>
    <w:rsid w:val="00B81D65"/>
    <w:rsid w:val="00B81FA6"/>
    <w:rsid w:val="00B85AB1"/>
    <w:rsid w:val="00B85D34"/>
    <w:rsid w:val="00BB2D0B"/>
    <w:rsid w:val="00BD217E"/>
    <w:rsid w:val="00BE5E8A"/>
    <w:rsid w:val="00BF2BF9"/>
    <w:rsid w:val="00BF5F06"/>
    <w:rsid w:val="00BF78F7"/>
    <w:rsid w:val="00BF7C47"/>
    <w:rsid w:val="00C20284"/>
    <w:rsid w:val="00C20DC3"/>
    <w:rsid w:val="00C34C39"/>
    <w:rsid w:val="00C45A01"/>
    <w:rsid w:val="00C45FEC"/>
    <w:rsid w:val="00C5566E"/>
    <w:rsid w:val="00C60852"/>
    <w:rsid w:val="00C60A49"/>
    <w:rsid w:val="00C6126A"/>
    <w:rsid w:val="00C633D7"/>
    <w:rsid w:val="00CB0C37"/>
    <w:rsid w:val="00CB30E3"/>
    <w:rsid w:val="00CB46D7"/>
    <w:rsid w:val="00CB4C68"/>
    <w:rsid w:val="00CB69AE"/>
    <w:rsid w:val="00CC02AA"/>
    <w:rsid w:val="00CC2E64"/>
    <w:rsid w:val="00CD2F45"/>
    <w:rsid w:val="00CD4006"/>
    <w:rsid w:val="00CD4AB9"/>
    <w:rsid w:val="00CD5812"/>
    <w:rsid w:val="00CD7A4B"/>
    <w:rsid w:val="00CE0365"/>
    <w:rsid w:val="00CE13DF"/>
    <w:rsid w:val="00CF6A35"/>
    <w:rsid w:val="00CF781C"/>
    <w:rsid w:val="00D03CC1"/>
    <w:rsid w:val="00D129E2"/>
    <w:rsid w:val="00D43564"/>
    <w:rsid w:val="00D468C7"/>
    <w:rsid w:val="00D475C4"/>
    <w:rsid w:val="00D67CE9"/>
    <w:rsid w:val="00D80516"/>
    <w:rsid w:val="00D84E7E"/>
    <w:rsid w:val="00DA1E77"/>
    <w:rsid w:val="00DA7D66"/>
    <w:rsid w:val="00DB7ABA"/>
    <w:rsid w:val="00DC004E"/>
    <w:rsid w:val="00DC3E0F"/>
    <w:rsid w:val="00DC7E86"/>
    <w:rsid w:val="00DD6F4A"/>
    <w:rsid w:val="00DD7B49"/>
    <w:rsid w:val="00DF1867"/>
    <w:rsid w:val="00DF61C2"/>
    <w:rsid w:val="00E062D9"/>
    <w:rsid w:val="00E13ABE"/>
    <w:rsid w:val="00E36747"/>
    <w:rsid w:val="00E50AA5"/>
    <w:rsid w:val="00E60527"/>
    <w:rsid w:val="00E6393F"/>
    <w:rsid w:val="00E64830"/>
    <w:rsid w:val="00E659DC"/>
    <w:rsid w:val="00E70044"/>
    <w:rsid w:val="00E71D7B"/>
    <w:rsid w:val="00E87D82"/>
    <w:rsid w:val="00E91E10"/>
    <w:rsid w:val="00E9221A"/>
    <w:rsid w:val="00E94024"/>
    <w:rsid w:val="00EA3B46"/>
    <w:rsid w:val="00EB0212"/>
    <w:rsid w:val="00EC571D"/>
    <w:rsid w:val="00EE1550"/>
    <w:rsid w:val="00F027E0"/>
    <w:rsid w:val="00F048F9"/>
    <w:rsid w:val="00F1489E"/>
    <w:rsid w:val="00F15E40"/>
    <w:rsid w:val="00F24A8C"/>
    <w:rsid w:val="00F55E42"/>
    <w:rsid w:val="00F701E2"/>
    <w:rsid w:val="00F70535"/>
    <w:rsid w:val="00F8419C"/>
    <w:rsid w:val="00FB13C0"/>
    <w:rsid w:val="00FB1BDE"/>
    <w:rsid w:val="00FB6EEB"/>
    <w:rsid w:val="00FC0386"/>
    <w:rsid w:val="00FC247F"/>
    <w:rsid w:val="00FC35AA"/>
    <w:rsid w:val="00FC4A62"/>
    <w:rsid w:val="00FC4FD1"/>
    <w:rsid w:val="00FC512A"/>
    <w:rsid w:val="00FD224E"/>
    <w:rsid w:val="00FD72B6"/>
    <w:rsid w:val="00FE4E96"/>
    <w:rsid w:val="00FF757C"/>
    <w:rsid w:val="013F1CC2"/>
    <w:rsid w:val="03047B7F"/>
    <w:rsid w:val="037373D9"/>
    <w:rsid w:val="03772BBD"/>
    <w:rsid w:val="03E53C9A"/>
    <w:rsid w:val="04526A14"/>
    <w:rsid w:val="050E3B4F"/>
    <w:rsid w:val="064C5BC6"/>
    <w:rsid w:val="069653CA"/>
    <w:rsid w:val="08A30190"/>
    <w:rsid w:val="08AA53CB"/>
    <w:rsid w:val="08C75113"/>
    <w:rsid w:val="0A2E0844"/>
    <w:rsid w:val="0AC833AF"/>
    <w:rsid w:val="0B126B72"/>
    <w:rsid w:val="0B613F21"/>
    <w:rsid w:val="0DF57077"/>
    <w:rsid w:val="0E355A5F"/>
    <w:rsid w:val="0F6217BB"/>
    <w:rsid w:val="10AC404B"/>
    <w:rsid w:val="11A13B8C"/>
    <w:rsid w:val="11AD1080"/>
    <w:rsid w:val="11CB2D73"/>
    <w:rsid w:val="11F345E2"/>
    <w:rsid w:val="12224D50"/>
    <w:rsid w:val="12F72BE4"/>
    <w:rsid w:val="14145651"/>
    <w:rsid w:val="15495D0D"/>
    <w:rsid w:val="16476399"/>
    <w:rsid w:val="16BF533F"/>
    <w:rsid w:val="180B5242"/>
    <w:rsid w:val="18AB4A43"/>
    <w:rsid w:val="19494EC5"/>
    <w:rsid w:val="19B614A3"/>
    <w:rsid w:val="1A661DAE"/>
    <w:rsid w:val="1A962F91"/>
    <w:rsid w:val="1B6D4FBC"/>
    <w:rsid w:val="1BF41E2A"/>
    <w:rsid w:val="1E0A4259"/>
    <w:rsid w:val="1E5F6099"/>
    <w:rsid w:val="1F4610D9"/>
    <w:rsid w:val="201272DE"/>
    <w:rsid w:val="20977C93"/>
    <w:rsid w:val="2286228A"/>
    <w:rsid w:val="244D164C"/>
    <w:rsid w:val="25512015"/>
    <w:rsid w:val="25D565A0"/>
    <w:rsid w:val="25E11955"/>
    <w:rsid w:val="267D1270"/>
    <w:rsid w:val="26D95A8B"/>
    <w:rsid w:val="27D03BD2"/>
    <w:rsid w:val="27D85785"/>
    <w:rsid w:val="27E4721F"/>
    <w:rsid w:val="281560B7"/>
    <w:rsid w:val="284E7F2E"/>
    <w:rsid w:val="287C0B94"/>
    <w:rsid w:val="29064035"/>
    <w:rsid w:val="29107A33"/>
    <w:rsid w:val="293840E8"/>
    <w:rsid w:val="2A681C3E"/>
    <w:rsid w:val="2ACE1139"/>
    <w:rsid w:val="2ACE4D86"/>
    <w:rsid w:val="2C1218DE"/>
    <w:rsid w:val="2C3C5217"/>
    <w:rsid w:val="2C4F24D5"/>
    <w:rsid w:val="2C6A30F0"/>
    <w:rsid w:val="2D31482B"/>
    <w:rsid w:val="2D5C4D78"/>
    <w:rsid w:val="2DDE0CCA"/>
    <w:rsid w:val="2DFC227D"/>
    <w:rsid w:val="2EBD324F"/>
    <w:rsid w:val="2EE626E9"/>
    <w:rsid w:val="2F241716"/>
    <w:rsid w:val="2F301C1A"/>
    <w:rsid w:val="2F3939DA"/>
    <w:rsid w:val="30BE102A"/>
    <w:rsid w:val="311017C9"/>
    <w:rsid w:val="311D0CFF"/>
    <w:rsid w:val="31594303"/>
    <w:rsid w:val="31EF18D8"/>
    <w:rsid w:val="321574BA"/>
    <w:rsid w:val="32EA73B1"/>
    <w:rsid w:val="33DD3CB8"/>
    <w:rsid w:val="344A3DA4"/>
    <w:rsid w:val="350A3D5D"/>
    <w:rsid w:val="354462BC"/>
    <w:rsid w:val="359A2850"/>
    <w:rsid w:val="35A40E50"/>
    <w:rsid w:val="366D2DE2"/>
    <w:rsid w:val="36AE0F21"/>
    <w:rsid w:val="372D3032"/>
    <w:rsid w:val="37390F62"/>
    <w:rsid w:val="3785093E"/>
    <w:rsid w:val="37B55396"/>
    <w:rsid w:val="37BC5AD7"/>
    <w:rsid w:val="38E93840"/>
    <w:rsid w:val="3914366A"/>
    <w:rsid w:val="3C2A22EA"/>
    <w:rsid w:val="3CDC23E6"/>
    <w:rsid w:val="3D1D4425"/>
    <w:rsid w:val="3FD37E62"/>
    <w:rsid w:val="40547A91"/>
    <w:rsid w:val="40957F6A"/>
    <w:rsid w:val="41B93186"/>
    <w:rsid w:val="42283FF2"/>
    <w:rsid w:val="43162182"/>
    <w:rsid w:val="434D462D"/>
    <w:rsid w:val="44176180"/>
    <w:rsid w:val="44520E3F"/>
    <w:rsid w:val="44B87F57"/>
    <w:rsid w:val="45367EA2"/>
    <w:rsid w:val="46415F51"/>
    <w:rsid w:val="47223AEC"/>
    <w:rsid w:val="47A23A5D"/>
    <w:rsid w:val="48EB44A5"/>
    <w:rsid w:val="49137A81"/>
    <w:rsid w:val="498871CE"/>
    <w:rsid w:val="4A4F74AB"/>
    <w:rsid w:val="4AB43C22"/>
    <w:rsid w:val="4AC16C84"/>
    <w:rsid w:val="4B3738DC"/>
    <w:rsid w:val="4B4E4018"/>
    <w:rsid w:val="4B5301A7"/>
    <w:rsid w:val="4C2C3467"/>
    <w:rsid w:val="4C86512C"/>
    <w:rsid w:val="4C9D536F"/>
    <w:rsid w:val="4CCF4619"/>
    <w:rsid w:val="4D4B784C"/>
    <w:rsid w:val="4DC8008E"/>
    <w:rsid w:val="4E4E04D5"/>
    <w:rsid w:val="4E697418"/>
    <w:rsid w:val="4ED64887"/>
    <w:rsid w:val="4FF34F01"/>
    <w:rsid w:val="513930CB"/>
    <w:rsid w:val="51686410"/>
    <w:rsid w:val="52181F0F"/>
    <w:rsid w:val="528F2AC7"/>
    <w:rsid w:val="53A94D0A"/>
    <w:rsid w:val="54310050"/>
    <w:rsid w:val="54A6150F"/>
    <w:rsid w:val="552C5D3B"/>
    <w:rsid w:val="55871B74"/>
    <w:rsid w:val="56C0396F"/>
    <w:rsid w:val="57027A6D"/>
    <w:rsid w:val="571132F2"/>
    <w:rsid w:val="579235FB"/>
    <w:rsid w:val="57A9587B"/>
    <w:rsid w:val="57B06CF7"/>
    <w:rsid w:val="57B95415"/>
    <w:rsid w:val="57BE101B"/>
    <w:rsid w:val="57E94953"/>
    <w:rsid w:val="581758A0"/>
    <w:rsid w:val="586B4C48"/>
    <w:rsid w:val="591C2557"/>
    <w:rsid w:val="59E51D96"/>
    <w:rsid w:val="5A0B2AA0"/>
    <w:rsid w:val="5AAE49A3"/>
    <w:rsid w:val="5AE71A4E"/>
    <w:rsid w:val="5B5B6F07"/>
    <w:rsid w:val="5BC51AD3"/>
    <w:rsid w:val="5C2C684A"/>
    <w:rsid w:val="5C7D0753"/>
    <w:rsid w:val="5D1E47D6"/>
    <w:rsid w:val="5E6B7DAD"/>
    <w:rsid w:val="5E8F179A"/>
    <w:rsid w:val="5EDB1644"/>
    <w:rsid w:val="5F114598"/>
    <w:rsid w:val="5FDE06A4"/>
    <w:rsid w:val="5FFF7EB1"/>
    <w:rsid w:val="608C4FB0"/>
    <w:rsid w:val="611C1AA2"/>
    <w:rsid w:val="611C4188"/>
    <w:rsid w:val="61B31A29"/>
    <w:rsid w:val="632740FE"/>
    <w:rsid w:val="633B4BA8"/>
    <w:rsid w:val="641F663F"/>
    <w:rsid w:val="64563A56"/>
    <w:rsid w:val="647933E3"/>
    <w:rsid w:val="64E257EB"/>
    <w:rsid w:val="65767E03"/>
    <w:rsid w:val="666A5FB2"/>
    <w:rsid w:val="676B2150"/>
    <w:rsid w:val="67D47FD7"/>
    <w:rsid w:val="67EB44AF"/>
    <w:rsid w:val="699F7E6E"/>
    <w:rsid w:val="6A08379A"/>
    <w:rsid w:val="6AB06E98"/>
    <w:rsid w:val="6B2D7A0E"/>
    <w:rsid w:val="6B5F58A3"/>
    <w:rsid w:val="6B774BC7"/>
    <w:rsid w:val="6B94046B"/>
    <w:rsid w:val="6CE37353"/>
    <w:rsid w:val="6D3562CF"/>
    <w:rsid w:val="6D404034"/>
    <w:rsid w:val="6E0C752F"/>
    <w:rsid w:val="6F5E4219"/>
    <w:rsid w:val="6F8A5598"/>
    <w:rsid w:val="6FC023E1"/>
    <w:rsid w:val="70387017"/>
    <w:rsid w:val="7091303E"/>
    <w:rsid w:val="71102D8C"/>
    <w:rsid w:val="71103C79"/>
    <w:rsid w:val="713D2E17"/>
    <w:rsid w:val="72507EEC"/>
    <w:rsid w:val="72A51424"/>
    <w:rsid w:val="72F11E1B"/>
    <w:rsid w:val="733E268F"/>
    <w:rsid w:val="737A6284"/>
    <w:rsid w:val="74441F35"/>
    <w:rsid w:val="74A444AB"/>
    <w:rsid w:val="74CE4179"/>
    <w:rsid w:val="74FD4DFC"/>
    <w:rsid w:val="753A4D23"/>
    <w:rsid w:val="75FB2D5C"/>
    <w:rsid w:val="768309CB"/>
    <w:rsid w:val="76F12000"/>
    <w:rsid w:val="77393FF3"/>
    <w:rsid w:val="788A0BEA"/>
    <w:rsid w:val="78A033C3"/>
    <w:rsid w:val="792E3438"/>
    <w:rsid w:val="796924A0"/>
    <w:rsid w:val="797B2B0B"/>
    <w:rsid w:val="799B73B3"/>
    <w:rsid w:val="7A761AEF"/>
    <w:rsid w:val="7A834D41"/>
    <w:rsid w:val="7A96762C"/>
    <w:rsid w:val="7ACF6023"/>
    <w:rsid w:val="7AE95D72"/>
    <w:rsid w:val="7AFC3222"/>
    <w:rsid w:val="7DD6072F"/>
    <w:rsid w:val="7E871973"/>
    <w:rsid w:val="7FFF98B9"/>
    <w:rsid w:val="BF75A5D5"/>
    <w:rsid w:val="D0EF8646"/>
    <w:rsid w:val="FBFF7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26"/>
    <w:qFormat/>
    <w:uiPriority w:val="0"/>
    <w:pPr>
      <w:ind w:firstLine="420" w:firstLineChars="200"/>
    </w:pPr>
    <w:rPr>
      <w:rFonts w:ascii="Calibri" w:hAnsi="Calibri" w:eastAsia="仿宋_GB2312" w:cs="仿宋_GB2312"/>
      <w:szCs w:val="32"/>
    </w:rPr>
  </w:style>
  <w:style w:type="paragraph" w:styleId="3">
    <w:name w:val="Body Text Indent"/>
    <w:basedOn w:val="1"/>
    <w:link w:val="25"/>
    <w:unhideWhenUsed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9">
    <w:name w:val="index 5"/>
    <w:basedOn w:val="1"/>
    <w:next w:val="1"/>
    <w:unhideWhenUsed/>
    <w:qFormat/>
    <w:uiPriority w:val="0"/>
    <w:pPr>
      <w:ind w:left="1680"/>
    </w:pPr>
  </w:style>
  <w:style w:type="paragraph" w:styleId="10">
    <w:name w:val="Body Text"/>
    <w:basedOn w:val="1"/>
    <w:next w:val="2"/>
    <w:qFormat/>
    <w:uiPriority w:val="0"/>
    <w:pPr>
      <w:suppressAutoHyphens/>
      <w:spacing w:after="140" w:line="276" w:lineRule="auto"/>
    </w:pPr>
    <w:rPr>
      <w:rFonts w:ascii="Calibri" w:hAnsi="Calibri" w:eastAsia="仿宋_GB2312" w:cs="黑体"/>
      <w:szCs w:val="44"/>
    </w:rPr>
  </w:style>
  <w:style w:type="paragraph" w:styleId="11">
    <w:name w:val="Balloon Text"/>
    <w:basedOn w:val="1"/>
    <w:link w:val="23"/>
    <w:qFormat/>
    <w:uiPriority w:val="0"/>
    <w:rPr>
      <w:sz w:val="18"/>
      <w:szCs w:val="18"/>
    </w:rPr>
  </w:style>
  <w:style w:type="paragraph" w:styleId="12">
    <w:name w:val="footer"/>
    <w:basedOn w:val="1"/>
    <w:next w:val="9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Emphasis"/>
    <w:basedOn w:val="17"/>
    <w:qFormat/>
    <w:uiPriority w:val="20"/>
    <w:rPr>
      <w:i/>
      <w:iCs/>
    </w:rPr>
  </w:style>
  <w:style w:type="character" w:customStyle="1" w:styleId="19">
    <w:name w:val="标题 3 Char"/>
    <w:basedOn w:val="17"/>
    <w:link w:val="6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0">
    <w:name w:val="标题 1 Char"/>
    <w:basedOn w:val="17"/>
    <w:link w:val="5"/>
    <w:qFormat/>
    <w:uiPriority w:val="0"/>
    <w:rPr>
      <w:b/>
      <w:bCs/>
      <w:kern w:val="44"/>
      <w:sz w:val="44"/>
      <w:szCs w:val="44"/>
    </w:rPr>
  </w:style>
  <w:style w:type="character" w:customStyle="1" w:styleId="21">
    <w:name w:val="页眉 Char"/>
    <w:basedOn w:val="17"/>
    <w:link w:val="13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23">
    <w:name w:val="批注框文本 Char"/>
    <w:basedOn w:val="17"/>
    <w:link w:val="11"/>
    <w:qFormat/>
    <w:uiPriority w:val="0"/>
    <w:rPr>
      <w:kern w:val="2"/>
      <w:sz w:val="18"/>
      <w:szCs w:val="18"/>
    </w:rPr>
  </w:style>
  <w:style w:type="paragraph" w:customStyle="1" w:styleId="24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正文文本缩进 Char"/>
    <w:basedOn w:val="17"/>
    <w:link w:val="3"/>
    <w:semiHidden/>
    <w:qFormat/>
    <w:uiPriority w:val="0"/>
    <w:rPr>
      <w:kern w:val="2"/>
      <w:sz w:val="21"/>
      <w:szCs w:val="22"/>
    </w:rPr>
  </w:style>
  <w:style w:type="character" w:customStyle="1" w:styleId="26">
    <w:name w:val="正文首行缩进 2 Char"/>
    <w:basedOn w:val="25"/>
    <w:link w:val="2"/>
    <w:qFormat/>
    <w:uiPriority w:val="0"/>
    <w:rPr>
      <w:rFonts w:ascii="Calibri" w:hAnsi="Calibri" w:eastAsia="仿宋_GB2312" w:cs="仿宋_GB2312"/>
      <w:kern w:val="2"/>
      <w:sz w:val="32"/>
      <w:szCs w:val="32"/>
    </w:rPr>
  </w:style>
  <w:style w:type="paragraph" w:customStyle="1" w:styleId="27">
    <w:name w:val="正文 New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1F900-22CA-41BC-B7C7-02F8220564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551</Words>
  <Characters>577</Characters>
  <Lines>35</Lines>
  <Paragraphs>10</Paragraphs>
  <TotalTime>0</TotalTime>
  <ScaleCrop>false</ScaleCrop>
  <LinksUpToDate>false</LinksUpToDate>
  <CharactersWithSpaces>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2025-07-11T21:03:00Z</dcterms:created>
  <dc:creator>苏</dc:creator>
  <cp:lastModifiedBy>婁超羣</cp:lastModifiedBy>
  <cp:lastPrinted>2025-07-11T10:40:00Z</cp:lastPrinted>
  <dcterms:modified xsi:type="dcterms:W3CDTF">2025-07-24T02:11:39Z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D170818FE60C4DD9A952C7194CE5026D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