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C60FB">
      <w:pPr>
        <w:rPr>
          <w:rFonts w:hint="eastAsia" w:ascii="黑体" w:hAnsi="黑体" w:eastAsia="黑体" w:cs="黑体"/>
          <w:sz w:val="32"/>
          <w:szCs w:val="32"/>
        </w:rPr>
      </w:pPr>
      <w:r>
        <w:rPr>
          <w:rFonts w:hint="eastAsia" w:ascii="黑体" w:hAnsi="黑体" w:eastAsia="黑体" w:cs="黑体"/>
          <w:bCs/>
          <w:sz w:val="32"/>
          <w:szCs w:val="32"/>
        </w:rPr>
        <w:t>附件3</w:t>
      </w:r>
    </w:p>
    <w:p w14:paraId="5C36CD42">
      <w:pPr>
        <w:jc w:val="center"/>
        <w:rPr>
          <w:rFonts w:hint="eastAsia" w:ascii="宋体" w:hAnsi="宋体"/>
          <w:b/>
          <w:sz w:val="44"/>
          <w:szCs w:val="44"/>
        </w:rPr>
      </w:pPr>
      <w:r>
        <w:rPr>
          <w:rFonts w:hint="eastAsia" w:ascii="宋体" w:hAnsi="宋体"/>
          <w:b/>
          <w:sz w:val="44"/>
          <w:szCs w:val="44"/>
        </w:rPr>
        <w:t>太原市住房公积金缴存基数或缴存比例</w:t>
      </w:r>
    </w:p>
    <w:p w14:paraId="6D54775E">
      <w:pPr>
        <w:jc w:val="center"/>
        <w:rPr>
          <w:rFonts w:hint="eastAsia" w:ascii="宋体" w:hAnsi="宋体"/>
          <w:b/>
          <w:sz w:val="44"/>
          <w:szCs w:val="44"/>
        </w:rPr>
      </w:pPr>
      <w:r>
        <w:rPr>
          <w:rFonts w:hint="eastAsia" w:ascii="宋体" w:hAnsi="宋体"/>
          <w:b/>
          <w:sz w:val="44"/>
          <w:szCs w:val="44"/>
        </w:rPr>
        <w:t>年度调整申请书</w:t>
      </w:r>
    </w:p>
    <w:p w14:paraId="2462FF59">
      <w:pPr>
        <w:jc w:val="center"/>
        <w:rPr>
          <w:rFonts w:hint="eastAsia" w:ascii="宋体" w:hAnsi="宋体"/>
          <w:b/>
          <w:szCs w:val="21"/>
        </w:rPr>
      </w:pPr>
    </w:p>
    <w:tbl>
      <w:tblPr>
        <w:tblStyle w:val="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079"/>
        <w:gridCol w:w="359"/>
        <w:gridCol w:w="288"/>
        <w:gridCol w:w="540"/>
        <w:gridCol w:w="540"/>
        <w:gridCol w:w="543"/>
        <w:gridCol w:w="447"/>
        <w:gridCol w:w="396"/>
        <w:gridCol w:w="414"/>
        <w:gridCol w:w="720"/>
        <w:gridCol w:w="543"/>
        <w:gridCol w:w="789"/>
        <w:gridCol w:w="201"/>
        <w:gridCol w:w="90"/>
        <w:gridCol w:w="1440"/>
      </w:tblGrid>
      <w:tr w14:paraId="3FC3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899" w:type="dxa"/>
            <w:vMerge w:val="restart"/>
            <w:tcBorders>
              <w:top w:val="single" w:color="auto" w:sz="4" w:space="0"/>
              <w:left w:val="single" w:color="auto" w:sz="4" w:space="0"/>
              <w:right w:val="single" w:color="auto" w:sz="4" w:space="0"/>
            </w:tcBorders>
            <w:noWrap w:val="0"/>
            <w:vAlign w:val="center"/>
          </w:tcPr>
          <w:p w14:paraId="4518212E">
            <w:pPr>
              <w:jc w:val="center"/>
              <w:rPr>
                <w:rFonts w:hint="eastAsia" w:ascii="仿宋" w:hAnsi="仿宋" w:eastAsia="仿宋"/>
                <w:szCs w:val="21"/>
              </w:rPr>
            </w:pPr>
            <w:r>
              <w:rPr>
                <w:rFonts w:hint="eastAsia" w:ascii="仿宋" w:hAnsi="仿宋" w:eastAsia="仿宋"/>
                <w:szCs w:val="21"/>
              </w:rPr>
              <w:t>单位</w:t>
            </w:r>
          </w:p>
          <w:p w14:paraId="329DD327">
            <w:pPr>
              <w:jc w:val="center"/>
              <w:rPr>
                <w:rFonts w:hint="eastAsia" w:ascii="仿宋" w:hAnsi="仿宋" w:eastAsia="仿宋"/>
                <w:szCs w:val="21"/>
              </w:rPr>
            </w:pPr>
            <w:r>
              <w:rPr>
                <w:rFonts w:hint="eastAsia" w:ascii="仿宋" w:hAnsi="仿宋" w:eastAsia="仿宋"/>
                <w:szCs w:val="21"/>
              </w:rPr>
              <w:t>信息</w:t>
            </w: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24C0774A">
            <w:pPr>
              <w:jc w:val="center"/>
              <w:rPr>
                <w:rFonts w:ascii="仿宋" w:hAnsi="仿宋" w:eastAsia="仿宋"/>
                <w:szCs w:val="21"/>
              </w:rPr>
            </w:pPr>
            <w:r>
              <w:rPr>
                <w:rFonts w:hint="eastAsia" w:ascii="仿宋" w:hAnsi="仿宋" w:eastAsia="仿宋"/>
                <w:szCs w:val="21"/>
              </w:rPr>
              <w:t>单位全称</w:t>
            </w:r>
          </w:p>
        </w:tc>
        <w:tc>
          <w:tcPr>
            <w:tcW w:w="3168" w:type="dxa"/>
            <w:gridSpan w:val="7"/>
            <w:tcBorders>
              <w:top w:val="single" w:color="auto" w:sz="4" w:space="0"/>
              <w:left w:val="single" w:color="auto" w:sz="4" w:space="0"/>
              <w:bottom w:val="single" w:color="auto" w:sz="4" w:space="0"/>
              <w:right w:val="single" w:color="auto" w:sz="4" w:space="0"/>
            </w:tcBorders>
            <w:noWrap w:val="0"/>
            <w:vAlign w:val="center"/>
          </w:tcPr>
          <w:p w14:paraId="47A1217B">
            <w:pPr>
              <w:rPr>
                <w:rFonts w:ascii="仿宋" w:hAnsi="仿宋" w:eastAsia="仿宋"/>
                <w:szCs w:val="21"/>
              </w:rPr>
            </w:pPr>
          </w:p>
        </w:tc>
        <w:tc>
          <w:tcPr>
            <w:tcW w:w="2052" w:type="dxa"/>
            <w:gridSpan w:val="3"/>
            <w:tcBorders>
              <w:top w:val="single" w:color="auto" w:sz="4" w:space="0"/>
              <w:left w:val="single" w:color="auto" w:sz="4" w:space="0"/>
              <w:bottom w:val="single" w:color="auto" w:sz="4" w:space="0"/>
              <w:right w:val="single" w:color="auto" w:sz="4" w:space="0"/>
            </w:tcBorders>
            <w:noWrap w:val="0"/>
            <w:vAlign w:val="center"/>
          </w:tcPr>
          <w:p w14:paraId="7A7A78D6">
            <w:pPr>
              <w:jc w:val="center"/>
              <w:rPr>
                <w:rFonts w:ascii="仿宋" w:hAnsi="仿宋" w:eastAsia="仿宋"/>
                <w:szCs w:val="21"/>
              </w:rPr>
            </w:pPr>
            <w:r>
              <w:rPr>
                <w:rFonts w:hint="eastAsia" w:ascii="仿宋" w:hAnsi="仿宋" w:eastAsia="仿宋"/>
                <w:szCs w:val="21"/>
              </w:rPr>
              <w:t>统一社会信用代码</w:t>
            </w:r>
          </w:p>
        </w:tc>
        <w:tc>
          <w:tcPr>
            <w:tcW w:w="1731" w:type="dxa"/>
            <w:gridSpan w:val="3"/>
            <w:tcBorders>
              <w:top w:val="single" w:color="auto" w:sz="4" w:space="0"/>
              <w:left w:val="single" w:color="auto" w:sz="4" w:space="0"/>
              <w:bottom w:val="single" w:color="auto" w:sz="4" w:space="0"/>
              <w:right w:val="single" w:color="auto" w:sz="4" w:space="0"/>
            </w:tcBorders>
            <w:noWrap w:val="0"/>
            <w:vAlign w:val="center"/>
          </w:tcPr>
          <w:p w14:paraId="17A711A6">
            <w:pPr>
              <w:rPr>
                <w:rFonts w:ascii="仿宋" w:hAnsi="仿宋" w:eastAsia="仿宋"/>
                <w:szCs w:val="21"/>
              </w:rPr>
            </w:pPr>
          </w:p>
        </w:tc>
      </w:tr>
      <w:tr w14:paraId="655C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99" w:type="dxa"/>
            <w:vMerge w:val="continue"/>
            <w:tcBorders>
              <w:left w:val="single" w:color="auto" w:sz="4" w:space="0"/>
              <w:right w:val="single" w:color="auto" w:sz="4" w:space="0"/>
            </w:tcBorders>
            <w:noWrap w:val="0"/>
            <w:vAlign w:val="center"/>
          </w:tcPr>
          <w:p w14:paraId="1766DC16">
            <w:pPr>
              <w:widowControl/>
              <w:jc w:val="left"/>
              <w:rPr>
                <w:rFonts w:ascii="仿宋" w:hAnsi="仿宋" w:eastAsia="仿宋"/>
                <w:szCs w:val="21"/>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571D8D3B">
            <w:pPr>
              <w:jc w:val="center"/>
              <w:rPr>
                <w:rFonts w:ascii="仿宋" w:hAnsi="仿宋" w:eastAsia="仿宋"/>
                <w:szCs w:val="21"/>
              </w:rPr>
            </w:pPr>
            <w:r>
              <w:rPr>
                <w:rFonts w:hint="eastAsia" w:ascii="仿宋" w:hAnsi="仿宋" w:eastAsia="仿宋"/>
                <w:szCs w:val="21"/>
              </w:rPr>
              <w:t>单位账号</w:t>
            </w:r>
          </w:p>
        </w:tc>
        <w:tc>
          <w:tcPr>
            <w:tcW w:w="3168" w:type="dxa"/>
            <w:gridSpan w:val="7"/>
            <w:tcBorders>
              <w:top w:val="single" w:color="auto" w:sz="4" w:space="0"/>
              <w:left w:val="single" w:color="auto" w:sz="4" w:space="0"/>
              <w:bottom w:val="single" w:color="auto" w:sz="4" w:space="0"/>
              <w:right w:val="single" w:color="auto" w:sz="4" w:space="0"/>
            </w:tcBorders>
            <w:noWrap w:val="0"/>
            <w:vAlign w:val="center"/>
          </w:tcPr>
          <w:p w14:paraId="6CE41124">
            <w:pPr>
              <w:rPr>
                <w:rFonts w:ascii="仿宋" w:hAnsi="仿宋" w:eastAsia="仿宋"/>
                <w:szCs w:val="21"/>
              </w:rPr>
            </w:pPr>
          </w:p>
        </w:tc>
        <w:tc>
          <w:tcPr>
            <w:tcW w:w="2052" w:type="dxa"/>
            <w:gridSpan w:val="3"/>
            <w:tcBorders>
              <w:top w:val="single" w:color="auto" w:sz="4" w:space="0"/>
              <w:left w:val="single" w:color="auto" w:sz="4" w:space="0"/>
              <w:bottom w:val="single" w:color="auto" w:sz="4" w:space="0"/>
              <w:right w:val="single" w:color="auto" w:sz="4" w:space="0"/>
            </w:tcBorders>
            <w:noWrap w:val="0"/>
            <w:vAlign w:val="center"/>
          </w:tcPr>
          <w:p w14:paraId="4410D9C1">
            <w:pPr>
              <w:jc w:val="center"/>
              <w:rPr>
                <w:rFonts w:ascii="仿宋" w:hAnsi="仿宋" w:eastAsia="仿宋"/>
                <w:szCs w:val="21"/>
              </w:rPr>
            </w:pPr>
            <w:r>
              <w:rPr>
                <w:rFonts w:hint="eastAsia" w:ascii="仿宋" w:hAnsi="仿宋" w:eastAsia="仿宋"/>
                <w:szCs w:val="21"/>
              </w:rPr>
              <w:t>法定代表人</w:t>
            </w:r>
          </w:p>
        </w:tc>
        <w:tc>
          <w:tcPr>
            <w:tcW w:w="1731" w:type="dxa"/>
            <w:gridSpan w:val="3"/>
            <w:tcBorders>
              <w:top w:val="single" w:color="auto" w:sz="4" w:space="0"/>
              <w:left w:val="single" w:color="auto" w:sz="4" w:space="0"/>
              <w:bottom w:val="single" w:color="auto" w:sz="4" w:space="0"/>
              <w:right w:val="single" w:color="auto" w:sz="4" w:space="0"/>
            </w:tcBorders>
            <w:noWrap w:val="0"/>
            <w:vAlign w:val="center"/>
          </w:tcPr>
          <w:p w14:paraId="737E7D0D">
            <w:pPr>
              <w:rPr>
                <w:rFonts w:ascii="仿宋" w:hAnsi="仿宋" w:eastAsia="仿宋"/>
                <w:szCs w:val="21"/>
              </w:rPr>
            </w:pPr>
          </w:p>
        </w:tc>
      </w:tr>
      <w:tr w14:paraId="4FE5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899" w:type="dxa"/>
            <w:vMerge w:val="continue"/>
            <w:tcBorders>
              <w:left w:val="single" w:color="auto" w:sz="4" w:space="0"/>
              <w:bottom w:val="single" w:color="auto" w:sz="4" w:space="0"/>
              <w:right w:val="single" w:color="auto" w:sz="4" w:space="0"/>
            </w:tcBorders>
            <w:noWrap w:val="0"/>
            <w:vAlign w:val="center"/>
          </w:tcPr>
          <w:p w14:paraId="2E46C37D">
            <w:pPr>
              <w:jc w:val="left"/>
              <w:rPr>
                <w:rFonts w:ascii="仿宋" w:hAnsi="仿宋" w:eastAsia="仿宋"/>
                <w:szCs w:val="21"/>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25802CD2">
            <w:pPr>
              <w:jc w:val="center"/>
              <w:rPr>
                <w:rFonts w:ascii="仿宋" w:hAnsi="仿宋" w:eastAsia="仿宋"/>
                <w:szCs w:val="21"/>
              </w:rPr>
            </w:pPr>
            <w:r>
              <w:rPr>
                <w:rFonts w:hint="eastAsia" w:ascii="仿宋" w:hAnsi="仿宋" w:eastAsia="仿宋"/>
                <w:szCs w:val="21"/>
              </w:rPr>
              <w:t>经办人姓名</w:t>
            </w:r>
          </w:p>
        </w:tc>
        <w:tc>
          <w:tcPr>
            <w:tcW w:w="828" w:type="dxa"/>
            <w:gridSpan w:val="2"/>
            <w:tcBorders>
              <w:top w:val="single" w:color="auto" w:sz="4" w:space="0"/>
              <w:left w:val="single" w:color="auto" w:sz="4" w:space="0"/>
              <w:bottom w:val="single" w:color="auto" w:sz="4" w:space="0"/>
              <w:right w:val="single" w:color="auto" w:sz="4" w:space="0"/>
            </w:tcBorders>
            <w:noWrap w:val="0"/>
            <w:vAlign w:val="center"/>
          </w:tcPr>
          <w:p w14:paraId="3E4D09B5">
            <w:pPr>
              <w:rPr>
                <w:rFonts w:ascii="仿宋" w:hAnsi="仿宋" w:eastAsia="仿宋"/>
                <w:szCs w:val="21"/>
              </w:rPr>
            </w:pPr>
          </w:p>
        </w:tc>
        <w:tc>
          <w:tcPr>
            <w:tcW w:w="1083" w:type="dxa"/>
            <w:gridSpan w:val="2"/>
            <w:tcBorders>
              <w:top w:val="single" w:color="auto" w:sz="4" w:space="0"/>
              <w:left w:val="single" w:color="auto" w:sz="4" w:space="0"/>
              <w:bottom w:val="single" w:color="auto" w:sz="4" w:space="0"/>
              <w:right w:val="single" w:color="auto" w:sz="4" w:space="0"/>
            </w:tcBorders>
            <w:noWrap w:val="0"/>
            <w:vAlign w:val="center"/>
          </w:tcPr>
          <w:p w14:paraId="57EEEE4E">
            <w:pPr>
              <w:rPr>
                <w:rFonts w:hint="eastAsia" w:ascii="仿宋" w:hAnsi="仿宋" w:eastAsia="仿宋"/>
                <w:szCs w:val="21"/>
              </w:rPr>
            </w:pPr>
            <w:r>
              <w:rPr>
                <w:rFonts w:hint="eastAsia" w:ascii="仿宋" w:hAnsi="仿宋" w:eastAsia="仿宋"/>
                <w:szCs w:val="21"/>
              </w:rPr>
              <w:t>证件号码</w:t>
            </w:r>
          </w:p>
        </w:tc>
        <w:tc>
          <w:tcPr>
            <w:tcW w:w="2520" w:type="dxa"/>
            <w:gridSpan w:val="5"/>
            <w:tcBorders>
              <w:top w:val="single" w:color="auto" w:sz="4" w:space="0"/>
              <w:left w:val="single" w:color="auto" w:sz="4" w:space="0"/>
              <w:bottom w:val="single" w:color="auto" w:sz="4" w:space="0"/>
              <w:right w:val="single" w:color="auto" w:sz="4" w:space="0"/>
            </w:tcBorders>
            <w:noWrap w:val="0"/>
            <w:vAlign w:val="center"/>
          </w:tcPr>
          <w:p w14:paraId="2CDB49C6">
            <w:pPr>
              <w:rPr>
                <w:rFonts w:ascii="仿宋" w:hAnsi="仿宋" w:eastAsia="仿宋"/>
                <w:szCs w:val="21"/>
              </w:rPr>
            </w:pP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14:paraId="0CF18CF8">
            <w:pPr>
              <w:jc w:val="center"/>
              <w:rPr>
                <w:rFonts w:ascii="仿宋" w:hAnsi="仿宋" w:eastAsia="仿宋"/>
                <w:szCs w:val="21"/>
              </w:rPr>
            </w:pPr>
            <w:r>
              <w:rPr>
                <w:rFonts w:hint="eastAsia" w:ascii="仿宋" w:hAnsi="仿宋" w:eastAsia="仿宋"/>
                <w:szCs w:val="21"/>
              </w:rPr>
              <w:t>手机号码</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B89C9DA">
            <w:pPr>
              <w:rPr>
                <w:rFonts w:ascii="仿宋" w:hAnsi="仿宋" w:eastAsia="仿宋"/>
                <w:szCs w:val="21"/>
              </w:rPr>
            </w:pPr>
          </w:p>
        </w:tc>
      </w:tr>
      <w:tr w14:paraId="60D9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899" w:type="dxa"/>
            <w:vMerge w:val="restart"/>
            <w:tcBorders>
              <w:top w:val="single" w:color="auto" w:sz="4" w:space="0"/>
              <w:left w:val="single" w:color="auto" w:sz="4" w:space="0"/>
              <w:right w:val="single" w:color="auto" w:sz="4" w:space="0"/>
            </w:tcBorders>
            <w:noWrap w:val="0"/>
            <w:vAlign w:val="center"/>
          </w:tcPr>
          <w:p w14:paraId="5B147FAA">
            <w:pPr>
              <w:jc w:val="center"/>
              <w:rPr>
                <w:rFonts w:hint="eastAsia" w:ascii="仿宋" w:hAnsi="仿宋" w:eastAsia="仿宋"/>
                <w:szCs w:val="21"/>
              </w:rPr>
            </w:pPr>
            <w:r>
              <w:rPr>
                <w:rFonts w:hint="eastAsia" w:ascii="仿宋" w:hAnsi="仿宋" w:eastAsia="仿宋"/>
                <w:szCs w:val="21"/>
              </w:rPr>
              <w:t>缴存额</w:t>
            </w:r>
          </w:p>
          <w:p w14:paraId="0555A46A">
            <w:pPr>
              <w:jc w:val="center"/>
              <w:rPr>
                <w:rFonts w:hint="eastAsia" w:ascii="仿宋" w:hAnsi="仿宋" w:eastAsia="仿宋"/>
                <w:szCs w:val="21"/>
              </w:rPr>
            </w:pPr>
            <w:r>
              <w:rPr>
                <w:rFonts w:hint="eastAsia" w:ascii="仿宋" w:hAnsi="仿宋" w:eastAsia="仿宋"/>
                <w:szCs w:val="21"/>
              </w:rPr>
              <w:t>调整</w:t>
            </w:r>
          </w:p>
          <w:p w14:paraId="7DCAAFBC">
            <w:pPr>
              <w:jc w:val="center"/>
              <w:rPr>
                <w:rFonts w:ascii="仿宋" w:hAnsi="仿宋" w:eastAsia="仿宋"/>
                <w:szCs w:val="21"/>
              </w:rPr>
            </w:pPr>
            <w:r>
              <w:rPr>
                <w:rFonts w:hint="eastAsia" w:ascii="仿宋" w:hAnsi="仿宋" w:eastAsia="仿宋"/>
                <w:szCs w:val="21"/>
              </w:rPr>
              <w:t>信息</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AD66A33">
            <w:pPr>
              <w:jc w:val="center"/>
              <w:rPr>
                <w:rFonts w:ascii="仿宋" w:hAnsi="仿宋" w:eastAsia="仿宋"/>
                <w:szCs w:val="21"/>
              </w:rPr>
            </w:pPr>
            <w:r>
              <w:rPr>
                <w:rFonts w:hint="eastAsia" w:ascii="仿宋" w:hAnsi="仿宋" w:eastAsia="仿宋"/>
                <w:szCs w:val="21"/>
              </w:rPr>
              <w:t>调整人数（人）</w:t>
            </w:r>
          </w:p>
        </w:tc>
        <w:tc>
          <w:tcPr>
            <w:tcW w:w="1187" w:type="dxa"/>
            <w:gridSpan w:val="3"/>
            <w:tcBorders>
              <w:top w:val="single" w:color="auto" w:sz="4" w:space="0"/>
              <w:left w:val="single" w:color="auto" w:sz="4" w:space="0"/>
              <w:bottom w:val="single" w:color="auto" w:sz="4" w:space="0"/>
              <w:right w:val="single" w:color="auto" w:sz="4" w:space="0"/>
            </w:tcBorders>
            <w:noWrap w:val="0"/>
            <w:vAlign w:val="center"/>
          </w:tcPr>
          <w:p w14:paraId="76355F7F">
            <w:pPr>
              <w:jc w:val="center"/>
              <w:rPr>
                <w:rFonts w:ascii="仿宋" w:hAnsi="仿宋" w:eastAsia="仿宋"/>
                <w:szCs w:val="21"/>
              </w:rPr>
            </w:pPr>
            <w:r>
              <w:rPr>
                <w:rFonts w:hint="eastAsia" w:ascii="仿宋" w:hAnsi="仿宋" w:eastAsia="仿宋"/>
                <w:szCs w:val="21"/>
              </w:rPr>
              <w:t xml:space="preserve">   </w:t>
            </w:r>
          </w:p>
        </w:tc>
        <w:tc>
          <w:tcPr>
            <w:tcW w:w="1530" w:type="dxa"/>
            <w:gridSpan w:val="3"/>
            <w:tcBorders>
              <w:top w:val="single" w:color="auto" w:sz="4" w:space="0"/>
              <w:left w:val="single" w:color="auto" w:sz="4" w:space="0"/>
              <w:bottom w:val="single" w:color="auto" w:sz="4" w:space="0"/>
              <w:right w:val="single" w:color="auto" w:sz="4" w:space="0"/>
            </w:tcBorders>
            <w:noWrap w:val="0"/>
            <w:vAlign w:val="center"/>
          </w:tcPr>
          <w:p w14:paraId="13460029">
            <w:pPr>
              <w:jc w:val="center"/>
              <w:rPr>
                <w:rFonts w:ascii="仿宋" w:hAnsi="仿宋" w:eastAsia="仿宋"/>
                <w:szCs w:val="21"/>
              </w:rPr>
            </w:pPr>
            <w:r>
              <w:rPr>
                <w:rFonts w:hint="eastAsia" w:ascii="仿宋" w:hAnsi="仿宋" w:eastAsia="仿宋"/>
                <w:szCs w:val="21"/>
              </w:rPr>
              <w:t>调整前</w:t>
            </w:r>
          </w:p>
          <w:p w14:paraId="4FFED378">
            <w:pPr>
              <w:jc w:val="center"/>
              <w:rPr>
                <w:rFonts w:ascii="仿宋" w:hAnsi="仿宋" w:eastAsia="仿宋"/>
                <w:szCs w:val="21"/>
              </w:rPr>
            </w:pPr>
            <w:r>
              <w:rPr>
                <w:rFonts w:hint="eastAsia" w:ascii="仿宋" w:hAnsi="仿宋" w:eastAsia="仿宋"/>
                <w:szCs w:val="21"/>
              </w:rPr>
              <w:t>月缴存额（元）</w:t>
            </w:r>
          </w:p>
        </w:tc>
        <w:tc>
          <w:tcPr>
            <w:tcW w:w="1530" w:type="dxa"/>
            <w:gridSpan w:val="3"/>
            <w:tcBorders>
              <w:top w:val="single" w:color="auto" w:sz="4" w:space="0"/>
              <w:left w:val="single" w:color="auto" w:sz="4" w:space="0"/>
              <w:bottom w:val="single" w:color="auto" w:sz="4" w:space="0"/>
              <w:right w:val="single" w:color="auto" w:sz="4" w:space="0"/>
            </w:tcBorders>
            <w:noWrap w:val="0"/>
            <w:vAlign w:val="center"/>
          </w:tcPr>
          <w:p w14:paraId="3F481B2D">
            <w:pPr>
              <w:rPr>
                <w:rFonts w:ascii="仿宋" w:hAnsi="仿宋" w:eastAsia="仿宋"/>
                <w:szCs w:val="21"/>
              </w:rPr>
            </w:pPr>
            <w:r>
              <w:rPr>
                <w:rFonts w:hint="eastAsia" w:ascii="仿宋" w:hAnsi="仿宋" w:eastAsia="仿宋"/>
                <w:szCs w:val="21"/>
              </w:rPr>
              <w:t xml:space="preserve">       </w:t>
            </w:r>
          </w:p>
        </w:tc>
        <w:tc>
          <w:tcPr>
            <w:tcW w:w="1533" w:type="dxa"/>
            <w:gridSpan w:val="3"/>
            <w:tcBorders>
              <w:top w:val="single" w:color="auto" w:sz="4" w:space="0"/>
              <w:left w:val="single" w:color="auto" w:sz="4" w:space="0"/>
              <w:bottom w:val="single" w:color="auto" w:sz="4" w:space="0"/>
              <w:right w:val="single" w:color="auto" w:sz="4" w:space="0"/>
            </w:tcBorders>
            <w:noWrap w:val="0"/>
            <w:vAlign w:val="center"/>
          </w:tcPr>
          <w:p w14:paraId="788CE198">
            <w:pPr>
              <w:jc w:val="center"/>
              <w:rPr>
                <w:rFonts w:ascii="仿宋" w:hAnsi="仿宋" w:eastAsia="仿宋"/>
                <w:szCs w:val="21"/>
              </w:rPr>
            </w:pPr>
            <w:r>
              <w:rPr>
                <w:rFonts w:hint="eastAsia" w:ascii="仿宋" w:hAnsi="仿宋" w:eastAsia="仿宋"/>
                <w:szCs w:val="21"/>
              </w:rPr>
              <w:t>调整后</w:t>
            </w:r>
          </w:p>
          <w:p w14:paraId="4D88BDB8">
            <w:pPr>
              <w:jc w:val="center"/>
              <w:rPr>
                <w:rFonts w:hint="eastAsia" w:ascii="仿宋" w:hAnsi="仿宋" w:eastAsia="仿宋"/>
                <w:szCs w:val="21"/>
              </w:rPr>
            </w:pPr>
            <w:r>
              <w:rPr>
                <w:rFonts w:hint="eastAsia" w:ascii="仿宋" w:hAnsi="仿宋" w:eastAsia="仿宋"/>
                <w:szCs w:val="21"/>
              </w:rPr>
              <w:t>月缴存额（元）</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14:paraId="3FDC45EB">
            <w:pPr>
              <w:widowControl/>
              <w:jc w:val="left"/>
              <w:rPr>
                <w:rFonts w:ascii="仿宋" w:hAnsi="仿宋" w:eastAsia="仿宋"/>
                <w:szCs w:val="21"/>
              </w:rPr>
            </w:pPr>
          </w:p>
          <w:p w14:paraId="06C65EA9">
            <w:pPr>
              <w:rPr>
                <w:rFonts w:hint="eastAsia" w:ascii="仿宋" w:hAnsi="仿宋" w:eastAsia="仿宋"/>
                <w:szCs w:val="21"/>
              </w:rPr>
            </w:pPr>
          </w:p>
        </w:tc>
      </w:tr>
      <w:tr w14:paraId="2618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99" w:type="dxa"/>
            <w:vMerge w:val="continue"/>
            <w:tcBorders>
              <w:left w:val="single" w:color="auto" w:sz="4" w:space="0"/>
              <w:right w:val="single" w:color="auto" w:sz="4" w:space="0"/>
            </w:tcBorders>
            <w:noWrap w:val="0"/>
            <w:vAlign w:val="center"/>
          </w:tcPr>
          <w:p w14:paraId="536B9E63">
            <w:pPr>
              <w:jc w:val="left"/>
              <w:rPr>
                <w:rFonts w:ascii="仿宋" w:hAnsi="仿宋" w:eastAsia="仿宋"/>
                <w:szCs w:val="21"/>
              </w:rPr>
            </w:pPr>
          </w:p>
        </w:tc>
        <w:tc>
          <w:tcPr>
            <w:tcW w:w="1726" w:type="dxa"/>
            <w:gridSpan w:val="3"/>
            <w:vMerge w:val="restart"/>
            <w:tcBorders>
              <w:top w:val="single" w:color="auto" w:sz="4" w:space="0"/>
              <w:left w:val="single" w:color="auto" w:sz="4" w:space="0"/>
              <w:right w:val="single" w:color="auto" w:sz="4" w:space="0"/>
            </w:tcBorders>
            <w:noWrap w:val="0"/>
            <w:vAlign w:val="center"/>
          </w:tcPr>
          <w:p w14:paraId="6D29865D">
            <w:pPr>
              <w:jc w:val="center"/>
              <w:rPr>
                <w:rFonts w:ascii="仿宋" w:hAnsi="仿宋" w:eastAsia="仿宋"/>
                <w:szCs w:val="21"/>
              </w:rPr>
            </w:pPr>
            <w:r>
              <w:rPr>
                <w:rFonts w:hint="eastAsia" w:ascii="仿宋" w:hAnsi="仿宋" w:eastAsia="仿宋"/>
                <w:szCs w:val="21"/>
              </w:rPr>
              <w:t>单位</w:t>
            </w:r>
          </w:p>
          <w:p w14:paraId="71933975">
            <w:pPr>
              <w:jc w:val="center"/>
              <w:rPr>
                <w:rFonts w:ascii="仿宋" w:hAnsi="仿宋" w:eastAsia="仿宋"/>
                <w:szCs w:val="21"/>
              </w:rPr>
            </w:pPr>
            <w:r>
              <w:rPr>
                <w:rFonts w:hint="eastAsia" w:ascii="仿宋" w:hAnsi="仿宋" w:eastAsia="仿宋"/>
                <w:szCs w:val="21"/>
              </w:rPr>
              <w:t>缴存比例（%）</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17E7FA2C">
            <w:pPr>
              <w:jc w:val="center"/>
              <w:rPr>
                <w:rFonts w:hint="eastAsia" w:ascii="仿宋" w:hAnsi="仿宋" w:eastAsia="仿宋"/>
                <w:szCs w:val="21"/>
              </w:rPr>
            </w:pPr>
            <w:r>
              <w:rPr>
                <w:rFonts w:hint="eastAsia" w:ascii="仿宋" w:hAnsi="仿宋" w:eastAsia="仿宋"/>
                <w:szCs w:val="21"/>
              </w:rPr>
              <w:t>上年度</w:t>
            </w:r>
          </w:p>
        </w:tc>
        <w:tc>
          <w:tcPr>
            <w:tcW w:w="1386" w:type="dxa"/>
            <w:gridSpan w:val="3"/>
            <w:tcBorders>
              <w:top w:val="single" w:color="auto" w:sz="4" w:space="0"/>
              <w:left w:val="single" w:color="auto" w:sz="4" w:space="0"/>
              <w:bottom w:val="single" w:color="auto" w:sz="4" w:space="0"/>
              <w:right w:val="single" w:color="auto" w:sz="4" w:space="0"/>
            </w:tcBorders>
            <w:noWrap w:val="0"/>
            <w:vAlign w:val="center"/>
          </w:tcPr>
          <w:p w14:paraId="7EC70987">
            <w:pPr>
              <w:rPr>
                <w:rFonts w:hint="eastAsia" w:ascii="仿宋" w:hAnsi="仿宋" w:eastAsia="仿宋"/>
                <w:szCs w:val="21"/>
              </w:rPr>
            </w:pPr>
          </w:p>
        </w:tc>
        <w:tc>
          <w:tcPr>
            <w:tcW w:w="1677" w:type="dxa"/>
            <w:gridSpan w:val="3"/>
            <w:vMerge w:val="restart"/>
            <w:tcBorders>
              <w:top w:val="single" w:color="auto" w:sz="4" w:space="0"/>
              <w:left w:val="single" w:color="auto" w:sz="4" w:space="0"/>
              <w:right w:val="single" w:color="auto" w:sz="4" w:space="0"/>
            </w:tcBorders>
            <w:noWrap w:val="0"/>
            <w:vAlign w:val="center"/>
          </w:tcPr>
          <w:p w14:paraId="0E3BD47D">
            <w:pPr>
              <w:jc w:val="center"/>
              <w:rPr>
                <w:rFonts w:ascii="仿宋" w:hAnsi="仿宋" w:eastAsia="仿宋"/>
                <w:szCs w:val="21"/>
              </w:rPr>
            </w:pPr>
            <w:r>
              <w:rPr>
                <w:rFonts w:hint="eastAsia" w:ascii="仿宋" w:hAnsi="仿宋" w:eastAsia="仿宋"/>
                <w:szCs w:val="21"/>
              </w:rPr>
              <w:t>个人</w:t>
            </w:r>
          </w:p>
          <w:p w14:paraId="5E76BB76">
            <w:pPr>
              <w:jc w:val="center"/>
              <w:rPr>
                <w:rFonts w:ascii="仿宋" w:hAnsi="仿宋" w:eastAsia="仿宋"/>
                <w:szCs w:val="21"/>
              </w:rPr>
            </w:pPr>
            <w:r>
              <w:rPr>
                <w:rFonts w:hint="eastAsia" w:ascii="仿宋" w:hAnsi="仿宋" w:eastAsia="仿宋"/>
                <w:szCs w:val="21"/>
              </w:rPr>
              <w:t>缴存比例（%）</w:t>
            </w:r>
          </w:p>
        </w:tc>
        <w:tc>
          <w:tcPr>
            <w:tcW w:w="990" w:type="dxa"/>
            <w:gridSpan w:val="2"/>
            <w:tcBorders>
              <w:top w:val="single" w:color="auto" w:sz="4" w:space="0"/>
              <w:left w:val="single" w:color="auto" w:sz="4" w:space="0"/>
              <w:right w:val="single" w:color="auto" w:sz="4" w:space="0"/>
            </w:tcBorders>
            <w:noWrap w:val="0"/>
            <w:vAlign w:val="center"/>
          </w:tcPr>
          <w:p w14:paraId="68C92CF8">
            <w:pPr>
              <w:jc w:val="center"/>
              <w:rPr>
                <w:rFonts w:hint="eastAsia" w:ascii="仿宋" w:hAnsi="仿宋" w:eastAsia="仿宋"/>
                <w:szCs w:val="21"/>
              </w:rPr>
            </w:pPr>
            <w:r>
              <w:rPr>
                <w:rFonts w:hint="eastAsia" w:ascii="仿宋" w:hAnsi="仿宋" w:eastAsia="仿宋"/>
                <w:szCs w:val="21"/>
              </w:rPr>
              <w:t>上年度</w:t>
            </w:r>
          </w:p>
        </w:tc>
        <w:tc>
          <w:tcPr>
            <w:tcW w:w="1530" w:type="dxa"/>
            <w:gridSpan w:val="2"/>
            <w:tcBorders>
              <w:top w:val="single" w:color="auto" w:sz="4" w:space="0"/>
              <w:left w:val="single" w:color="auto" w:sz="4" w:space="0"/>
              <w:right w:val="single" w:color="auto" w:sz="4" w:space="0"/>
            </w:tcBorders>
            <w:noWrap w:val="0"/>
            <w:vAlign w:val="center"/>
          </w:tcPr>
          <w:p w14:paraId="0D870D91">
            <w:pPr>
              <w:rPr>
                <w:rFonts w:hint="eastAsia" w:ascii="仿宋" w:hAnsi="仿宋" w:eastAsia="仿宋"/>
                <w:szCs w:val="21"/>
              </w:rPr>
            </w:pPr>
          </w:p>
        </w:tc>
      </w:tr>
      <w:tr w14:paraId="4C27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899" w:type="dxa"/>
            <w:vMerge w:val="continue"/>
            <w:tcBorders>
              <w:left w:val="single" w:color="auto" w:sz="4" w:space="0"/>
              <w:bottom w:val="single" w:color="auto" w:sz="4" w:space="0"/>
              <w:right w:val="single" w:color="auto" w:sz="4" w:space="0"/>
            </w:tcBorders>
            <w:noWrap w:val="0"/>
            <w:vAlign w:val="center"/>
          </w:tcPr>
          <w:p w14:paraId="538E181A">
            <w:pPr>
              <w:widowControl/>
              <w:jc w:val="left"/>
              <w:rPr>
                <w:rFonts w:ascii="仿宋" w:hAnsi="仿宋" w:eastAsia="仿宋"/>
                <w:szCs w:val="21"/>
              </w:rPr>
            </w:pPr>
          </w:p>
        </w:tc>
        <w:tc>
          <w:tcPr>
            <w:tcW w:w="1726" w:type="dxa"/>
            <w:gridSpan w:val="3"/>
            <w:vMerge w:val="continue"/>
            <w:tcBorders>
              <w:left w:val="single" w:color="auto" w:sz="4" w:space="0"/>
              <w:bottom w:val="single" w:color="auto" w:sz="4" w:space="0"/>
              <w:right w:val="single" w:color="auto" w:sz="4" w:space="0"/>
            </w:tcBorders>
            <w:noWrap w:val="0"/>
            <w:vAlign w:val="center"/>
          </w:tcPr>
          <w:p w14:paraId="6B140DDB">
            <w:pPr>
              <w:jc w:val="center"/>
              <w:rPr>
                <w:rFonts w:hint="eastAsia" w:ascii="仿宋" w:hAnsi="仿宋" w:eastAsia="仿宋"/>
                <w:szCs w:val="21"/>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7F2A5DBB">
            <w:pPr>
              <w:jc w:val="center"/>
              <w:rPr>
                <w:rFonts w:hint="eastAsia" w:ascii="仿宋" w:hAnsi="仿宋" w:eastAsia="仿宋"/>
                <w:szCs w:val="21"/>
              </w:rPr>
            </w:pPr>
            <w:r>
              <w:rPr>
                <w:rFonts w:hint="eastAsia" w:ascii="仿宋" w:hAnsi="仿宋" w:eastAsia="仿宋"/>
                <w:szCs w:val="21"/>
              </w:rPr>
              <w:t>本年度</w:t>
            </w:r>
          </w:p>
        </w:tc>
        <w:tc>
          <w:tcPr>
            <w:tcW w:w="1386" w:type="dxa"/>
            <w:gridSpan w:val="3"/>
            <w:tcBorders>
              <w:top w:val="single" w:color="auto" w:sz="4" w:space="0"/>
              <w:left w:val="single" w:color="auto" w:sz="4" w:space="0"/>
              <w:bottom w:val="single" w:color="auto" w:sz="4" w:space="0"/>
              <w:right w:val="single" w:color="auto" w:sz="4" w:space="0"/>
            </w:tcBorders>
            <w:noWrap w:val="0"/>
            <w:vAlign w:val="center"/>
          </w:tcPr>
          <w:p w14:paraId="0CF6DF2A">
            <w:pPr>
              <w:rPr>
                <w:rFonts w:hint="eastAsia" w:ascii="仿宋" w:hAnsi="仿宋" w:eastAsia="仿宋"/>
                <w:szCs w:val="21"/>
              </w:rPr>
            </w:pPr>
          </w:p>
        </w:tc>
        <w:tc>
          <w:tcPr>
            <w:tcW w:w="1677" w:type="dxa"/>
            <w:gridSpan w:val="3"/>
            <w:vMerge w:val="continue"/>
            <w:tcBorders>
              <w:left w:val="single" w:color="auto" w:sz="4" w:space="0"/>
              <w:bottom w:val="single" w:color="auto" w:sz="4" w:space="0"/>
              <w:right w:val="single" w:color="auto" w:sz="4" w:space="0"/>
            </w:tcBorders>
            <w:noWrap w:val="0"/>
            <w:vAlign w:val="center"/>
          </w:tcPr>
          <w:p w14:paraId="7BD152EC">
            <w:pPr>
              <w:jc w:val="center"/>
              <w:rPr>
                <w:rFonts w:hint="eastAsia" w:ascii="仿宋" w:hAnsi="仿宋" w:eastAsia="仿宋"/>
                <w:szCs w:val="21"/>
              </w:rPr>
            </w:pPr>
          </w:p>
        </w:tc>
        <w:tc>
          <w:tcPr>
            <w:tcW w:w="990" w:type="dxa"/>
            <w:gridSpan w:val="2"/>
            <w:tcBorders>
              <w:left w:val="single" w:color="auto" w:sz="4" w:space="0"/>
              <w:bottom w:val="single" w:color="auto" w:sz="4" w:space="0"/>
              <w:right w:val="single" w:color="auto" w:sz="4" w:space="0"/>
            </w:tcBorders>
            <w:noWrap w:val="0"/>
            <w:vAlign w:val="center"/>
          </w:tcPr>
          <w:p w14:paraId="67EF0A2F">
            <w:pPr>
              <w:jc w:val="center"/>
              <w:rPr>
                <w:rFonts w:hint="eastAsia" w:ascii="仿宋" w:hAnsi="仿宋" w:eastAsia="仿宋"/>
                <w:szCs w:val="21"/>
              </w:rPr>
            </w:pPr>
            <w:r>
              <w:rPr>
                <w:rFonts w:hint="eastAsia" w:ascii="仿宋" w:hAnsi="仿宋" w:eastAsia="仿宋"/>
                <w:szCs w:val="21"/>
              </w:rPr>
              <w:t>本年度</w:t>
            </w:r>
          </w:p>
        </w:tc>
        <w:tc>
          <w:tcPr>
            <w:tcW w:w="1530" w:type="dxa"/>
            <w:gridSpan w:val="2"/>
            <w:tcBorders>
              <w:left w:val="single" w:color="auto" w:sz="4" w:space="0"/>
              <w:bottom w:val="single" w:color="auto" w:sz="4" w:space="0"/>
              <w:right w:val="single" w:color="auto" w:sz="4" w:space="0"/>
            </w:tcBorders>
            <w:noWrap w:val="0"/>
            <w:vAlign w:val="center"/>
          </w:tcPr>
          <w:p w14:paraId="1CD88505">
            <w:pPr>
              <w:rPr>
                <w:rFonts w:ascii="仿宋" w:hAnsi="仿宋" w:eastAsia="仿宋"/>
                <w:szCs w:val="21"/>
              </w:rPr>
            </w:pPr>
          </w:p>
        </w:tc>
      </w:tr>
      <w:tr w14:paraId="6F7A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4" w:hRule="atLeast"/>
        </w:trPr>
        <w:tc>
          <w:tcPr>
            <w:tcW w:w="9288" w:type="dxa"/>
            <w:gridSpan w:val="16"/>
            <w:tcBorders>
              <w:top w:val="single" w:color="auto" w:sz="4" w:space="0"/>
              <w:left w:val="single" w:color="auto" w:sz="4" w:space="0"/>
              <w:bottom w:val="single" w:color="auto" w:sz="4" w:space="0"/>
              <w:right w:val="single" w:color="auto" w:sz="4" w:space="0"/>
            </w:tcBorders>
            <w:noWrap w:val="0"/>
            <w:vAlign w:val="top"/>
          </w:tcPr>
          <w:p w14:paraId="1B7FF51A">
            <w:pPr>
              <w:rPr>
                <w:rFonts w:ascii="仿宋" w:hAnsi="仿宋" w:eastAsia="仿宋"/>
                <w:szCs w:val="21"/>
              </w:rPr>
            </w:pPr>
          </w:p>
          <w:p w14:paraId="71C74B6A">
            <w:pPr>
              <w:rPr>
                <w:rFonts w:hint="eastAsia" w:ascii="仿宋" w:hAnsi="仿宋" w:eastAsia="仿宋"/>
                <w:szCs w:val="21"/>
              </w:rPr>
            </w:pPr>
            <w:r>
              <w:rPr>
                <w:rFonts w:hint="eastAsia" w:ascii="仿宋" w:hAnsi="仿宋" w:eastAsia="仿宋"/>
                <w:szCs w:val="21"/>
              </w:rPr>
              <w:t>太原市住房公积金管理中心：</w:t>
            </w:r>
          </w:p>
          <w:p w14:paraId="3D75A34F">
            <w:pPr>
              <w:pStyle w:val="3"/>
              <w:ind w:firstLine="420"/>
              <w:rPr>
                <w:rFonts w:hint="eastAsia" w:ascii="仿宋" w:hAnsi="仿宋" w:eastAsia="仿宋"/>
                <w:sz w:val="21"/>
                <w:szCs w:val="21"/>
              </w:rPr>
            </w:pPr>
            <w:r>
              <w:rPr>
                <w:rFonts w:hint="eastAsia" w:ascii="仿宋" w:hAnsi="仿宋" w:eastAsia="仿宋"/>
                <w:sz w:val="21"/>
                <w:szCs w:val="21"/>
              </w:rPr>
              <w:t>我单位申报的本年度住房公积金缴存基数、缴存比例调整情况如下：各职工的住房公积金月缴存额由个人缴存部分和单位缴存部分构成。个人缴存部分＝职工个人缴存基数×个人缴存比例；单位缴存部分＝职工个人缴存基数×单位缴存比例。职工工资总额计算口径按国家统计局关于职工工资总额组成部分的规定如实计算，职工住房公积金缴存基数为202</w:t>
            </w:r>
            <w:r>
              <w:rPr>
                <w:rFonts w:hint="eastAsia" w:ascii="仿宋" w:hAnsi="仿宋" w:eastAsia="仿宋"/>
                <w:sz w:val="21"/>
                <w:szCs w:val="21"/>
                <w:lang w:val="en-US" w:eastAsia="zh-CN"/>
              </w:rPr>
              <w:t>4</w:t>
            </w:r>
            <w:r>
              <w:rPr>
                <w:rFonts w:hint="eastAsia" w:ascii="仿宋" w:hAnsi="仿宋" w:eastAsia="仿宋"/>
                <w:sz w:val="21"/>
                <w:szCs w:val="21"/>
              </w:rPr>
              <w:t>年1月至12月职工本人月平均工资，我单位对以上情况的真实性负责。</w:t>
            </w:r>
          </w:p>
          <w:p w14:paraId="181BBC4C">
            <w:pPr>
              <w:ind w:firstLine="600"/>
              <w:rPr>
                <w:rFonts w:hint="eastAsia" w:ascii="仿宋" w:hAnsi="仿宋" w:eastAsia="仿宋"/>
                <w:szCs w:val="21"/>
              </w:rPr>
            </w:pPr>
          </w:p>
          <w:p w14:paraId="709AF047">
            <w:pPr>
              <w:ind w:firstLine="600"/>
              <w:rPr>
                <w:rFonts w:hint="eastAsia" w:ascii="仿宋" w:hAnsi="仿宋" w:eastAsia="仿宋"/>
                <w:szCs w:val="21"/>
              </w:rPr>
            </w:pPr>
          </w:p>
          <w:p w14:paraId="30F5EBE8">
            <w:pPr>
              <w:ind w:firstLine="600"/>
              <w:rPr>
                <w:rFonts w:hint="eastAsia" w:ascii="仿宋" w:hAnsi="仿宋" w:eastAsia="仿宋"/>
                <w:szCs w:val="21"/>
              </w:rPr>
            </w:pPr>
          </w:p>
          <w:p w14:paraId="76D2F61A">
            <w:pPr>
              <w:rPr>
                <w:rFonts w:hint="eastAsia" w:ascii="仿宋" w:hAnsi="仿宋" w:eastAsia="仿宋"/>
                <w:szCs w:val="21"/>
              </w:rPr>
            </w:pPr>
          </w:p>
          <w:p w14:paraId="07A3B259">
            <w:pPr>
              <w:ind w:firstLine="420" w:firstLineChars="200"/>
              <w:rPr>
                <w:rFonts w:hint="eastAsia" w:ascii="仿宋" w:hAnsi="仿宋" w:eastAsia="仿宋"/>
                <w:szCs w:val="21"/>
              </w:rPr>
            </w:pPr>
            <w:r>
              <w:rPr>
                <w:rFonts w:hint="eastAsia" w:ascii="仿宋" w:hAnsi="仿宋" w:eastAsia="仿宋"/>
                <w:szCs w:val="21"/>
              </w:rPr>
              <w:t>职代会或工会（签章）：                              单位盖章（公章）：</w:t>
            </w:r>
          </w:p>
          <w:p w14:paraId="4C8D4B9C">
            <w:pPr>
              <w:rPr>
                <w:rFonts w:hint="eastAsia" w:ascii="仿宋" w:hAnsi="仿宋" w:eastAsia="仿宋"/>
                <w:szCs w:val="21"/>
              </w:rPr>
            </w:pPr>
            <w:r>
              <w:rPr>
                <w:rFonts w:hint="eastAsia" w:ascii="仿宋" w:hAnsi="仿宋" w:eastAsia="仿宋"/>
                <w:szCs w:val="21"/>
              </w:rPr>
              <w:t xml:space="preserve"> </w:t>
            </w:r>
          </w:p>
          <w:p w14:paraId="20F3DAA1">
            <w:pPr>
              <w:ind w:firstLine="1575" w:firstLineChars="750"/>
              <w:rPr>
                <w:rFonts w:ascii="仿宋" w:hAnsi="仿宋" w:eastAsia="仿宋"/>
                <w:szCs w:val="21"/>
              </w:rPr>
            </w:pPr>
            <w:r>
              <w:rPr>
                <w:rFonts w:hint="eastAsia" w:ascii="仿宋" w:hAnsi="仿宋" w:eastAsia="仿宋"/>
                <w:szCs w:val="21"/>
              </w:rPr>
              <w:t xml:space="preserve"> 年    月    日                                  年    月    日</w:t>
            </w:r>
          </w:p>
        </w:tc>
      </w:tr>
      <w:tr w14:paraId="76F6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0" w:hRule="atLeast"/>
        </w:trPr>
        <w:tc>
          <w:tcPr>
            <w:tcW w:w="9288" w:type="dxa"/>
            <w:gridSpan w:val="16"/>
            <w:tcBorders>
              <w:top w:val="single" w:color="auto" w:sz="4" w:space="0"/>
              <w:left w:val="single" w:color="auto" w:sz="4" w:space="0"/>
              <w:bottom w:val="single" w:color="auto" w:sz="4" w:space="0"/>
              <w:right w:val="single" w:color="auto" w:sz="4" w:space="0"/>
            </w:tcBorders>
            <w:noWrap w:val="0"/>
            <w:vAlign w:val="top"/>
          </w:tcPr>
          <w:p w14:paraId="307A097D">
            <w:pPr>
              <w:rPr>
                <w:rFonts w:ascii="仿宋" w:hAnsi="仿宋" w:eastAsia="仿宋"/>
                <w:szCs w:val="21"/>
              </w:rPr>
            </w:pPr>
            <w:r>
              <w:rPr>
                <w:rFonts w:hint="eastAsia" w:ascii="仿宋" w:hAnsi="仿宋" w:eastAsia="仿宋"/>
                <w:szCs w:val="21"/>
              </w:rPr>
              <w:t xml:space="preserve">   </w:t>
            </w:r>
          </w:p>
          <w:p w14:paraId="5AEB6B77">
            <w:pPr>
              <w:rPr>
                <w:rFonts w:hint="eastAsia" w:ascii="仿宋" w:hAnsi="仿宋" w:eastAsia="仿宋"/>
                <w:szCs w:val="21"/>
              </w:rPr>
            </w:pPr>
            <w:r>
              <w:rPr>
                <w:rFonts w:hint="eastAsia" w:ascii="仿宋" w:hAnsi="仿宋" w:eastAsia="仿宋"/>
                <w:szCs w:val="21"/>
              </w:rPr>
              <w:t xml:space="preserve">   </w:t>
            </w:r>
          </w:p>
          <w:p w14:paraId="5C6C2B76">
            <w:pPr>
              <w:rPr>
                <w:rFonts w:hint="eastAsia" w:ascii="仿宋" w:hAnsi="仿宋" w:eastAsia="仿宋"/>
                <w:szCs w:val="21"/>
              </w:rPr>
            </w:pPr>
            <w:r>
              <w:rPr>
                <w:rFonts w:hint="eastAsia" w:ascii="仿宋" w:hAnsi="仿宋" w:eastAsia="仿宋"/>
                <w:szCs w:val="21"/>
              </w:rPr>
              <w:t>归集承办人（签字）：</w:t>
            </w:r>
          </w:p>
          <w:p w14:paraId="52AC1E2B">
            <w:pPr>
              <w:rPr>
                <w:rFonts w:hint="eastAsia" w:ascii="仿宋" w:hAnsi="仿宋" w:eastAsia="仿宋"/>
                <w:szCs w:val="21"/>
              </w:rPr>
            </w:pPr>
          </w:p>
          <w:p w14:paraId="39BE482F">
            <w:pPr>
              <w:rPr>
                <w:rFonts w:hint="eastAsia" w:ascii="仿宋" w:hAnsi="仿宋" w:eastAsia="仿宋"/>
                <w:szCs w:val="21"/>
              </w:rPr>
            </w:pPr>
          </w:p>
          <w:p w14:paraId="3924987F">
            <w:pPr>
              <w:rPr>
                <w:rFonts w:hint="eastAsia" w:ascii="仿宋" w:hAnsi="仿宋" w:eastAsia="仿宋"/>
                <w:szCs w:val="21"/>
              </w:rPr>
            </w:pPr>
          </w:p>
          <w:p w14:paraId="4173336E">
            <w:pPr>
              <w:rPr>
                <w:rFonts w:hint="eastAsia" w:ascii="仿宋" w:hAnsi="仿宋" w:eastAsia="仿宋"/>
                <w:szCs w:val="21"/>
              </w:rPr>
            </w:pPr>
            <w:r>
              <w:rPr>
                <w:rFonts w:hint="eastAsia" w:ascii="仿宋" w:hAnsi="仿宋" w:eastAsia="仿宋"/>
                <w:szCs w:val="21"/>
              </w:rPr>
              <w:t xml:space="preserve">                                               分理处/管理部业务专用章：</w:t>
            </w:r>
          </w:p>
          <w:p w14:paraId="08069EA3">
            <w:pPr>
              <w:rPr>
                <w:rFonts w:hint="eastAsia" w:ascii="仿宋" w:hAnsi="仿宋" w:eastAsia="仿宋"/>
                <w:szCs w:val="21"/>
              </w:rPr>
            </w:pPr>
          </w:p>
          <w:p w14:paraId="02256901">
            <w:pPr>
              <w:ind w:firstLine="6720" w:firstLineChars="3200"/>
              <w:rPr>
                <w:rFonts w:ascii="仿宋" w:hAnsi="仿宋" w:eastAsia="仿宋"/>
                <w:szCs w:val="21"/>
              </w:rPr>
            </w:pPr>
            <w:r>
              <w:rPr>
                <w:rFonts w:hint="eastAsia" w:ascii="仿宋" w:hAnsi="仿宋" w:eastAsia="仿宋"/>
                <w:szCs w:val="21"/>
              </w:rPr>
              <w:t>年    月    日</w:t>
            </w:r>
          </w:p>
        </w:tc>
      </w:tr>
    </w:tbl>
    <w:p w14:paraId="1DF9FC7D">
      <w:pPr>
        <w:spacing w:line="400" w:lineRule="exact"/>
        <w:ind w:left="-720" w:leftChars="-343" w:right="-874" w:rightChars="-416" w:firstLine="630" w:firstLineChars="300"/>
      </w:pPr>
      <w:r>
        <w:rPr>
          <w:rFonts w:hint="eastAsia" w:ascii="仿宋" w:hAnsi="仿宋" w:eastAsia="仿宋" w:cs="宋体-18030"/>
          <w:szCs w:val="18"/>
        </w:rPr>
        <w:t>注： 此表一式两联，分理处/管理部、缴存单位各留存一联。</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宋体-18030">
    <w:altName w:val="微软雅黑"/>
    <w:panose1 w:val="02010609060101010101"/>
    <w:charset w:val="86"/>
    <w:family w:val="modern"/>
    <w:pitch w:val="default"/>
    <w:sig w:usb0="00000000" w:usb1="00000000" w:usb2="000A005E"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417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qFormat/>
    <w:uiPriority w:val="99"/>
    <w:pPr>
      <w:widowControl w:val="0"/>
      <w:spacing w:line="520" w:lineRule="exact"/>
      <w:jc w:val="both"/>
    </w:pPr>
    <w:rPr>
      <w:rFonts w:ascii="Calibri" w:hAnsi="Calibri" w:eastAsia="宋体" w:cs="Times New Roman"/>
      <w:kern w:val="2"/>
      <w:sz w:val="24"/>
      <w:szCs w:val="24"/>
      <w:lang w:val="en-US" w:eastAsia="zh-CN" w:bidi="ar-SA"/>
    </w:rPr>
  </w:style>
  <w:style w:type="paragraph" w:styleId="3">
    <w:name w:val="Body Text Indent"/>
    <w:basedOn w:val="1"/>
    <w:qFormat/>
    <w:uiPriority w:val="0"/>
    <w:pPr>
      <w:ind w:firstLine="60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2025-07-02T08:04:14Z</dcterms:created>
  <dc:creator>Administrator</dc:creator>
  <cp:lastModifiedBy>Administrator</cp:lastModifiedBy>
  <dcterms:modified xsi:type="dcterms:W3CDTF">2025-07-02T08:09:14Z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eyJoZGlkIjoiNWQ2MTgxOWIzNDQwOWUyYmY3MTRlNTM1NzA3MzU2ZGQifQ==</vt:lpwstr>
  </property>
  <property fmtid="{D5CDD505-2E9C-101B-9397-08002B2CF9AE}" pid="4" name="ICV">
    <vt:lpwstr>7D6264A92B1841FD896F2DE363FF24A6_12</vt:lpwstr>
  </property>
</Properties>
</file>