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pacing w:after="110" w:line="259" w:lineRule="auto"/>
        <w:ind w:left="13" w:right="151" w:hanging="10"/>
        <w:jc w:val="left"/>
        <w:outlineLvl w:val="0"/>
        <w:rPr>
          <w:rFonts w:ascii="FreeSerif" w:hAnsi="FreeSerif" w:eastAsia="黑体" w:cs="FreeSerif"/>
          <w:color w:val="000000"/>
          <w:kern w:val="44"/>
          <w:sz w:val="32"/>
        </w:rPr>
      </w:pPr>
      <w:bookmarkStart w:id="0" w:name="_Toc2142642647_WPSOffice_Level1"/>
      <w:bookmarkStart w:id="1" w:name="_Toc996239601_WPSOffice_Level1"/>
      <w:r>
        <w:rPr>
          <w:rFonts w:hint="default" w:ascii="FreeSerif" w:hAnsi="FreeSerif" w:eastAsia="黑体" w:cs="FreeSerif"/>
          <w:color w:val="000000"/>
          <w:kern w:val="44"/>
          <w:sz w:val="32"/>
        </w:rPr>
        <w:t>附件</w:t>
      </w:r>
      <w:r>
        <w:rPr>
          <w:rFonts w:ascii="FreeSerif" w:hAnsi="FreeSerif" w:eastAsia="黑体" w:cs="FreeSerif"/>
          <w:color w:val="000000"/>
          <w:kern w:val="44"/>
          <w:sz w:val="32"/>
        </w:rPr>
        <w:t xml:space="preserve">8 </w:t>
      </w:r>
    </w:p>
    <w:p>
      <w:pPr>
        <w:keepNext/>
        <w:keepLines/>
        <w:widowControl/>
        <w:spacing w:after="110" w:line="259" w:lineRule="auto"/>
        <w:ind w:left="13" w:right="151" w:hanging="10"/>
        <w:jc w:val="center"/>
        <w:outlineLvl w:val="0"/>
        <w:rPr>
          <w:rFonts w:hint="eastAsia" w:ascii="黑体" w:hAnsi="黑体" w:eastAsia="黑体" w:cs="黑体"/>
          <w:b w:val="0"/>
          <w:bCs w:val="0"/>
          <w:color w:val="000000"/>
          <w:kern w:val="44"/>
          <w:sz w:val="32"/>
        </w:rPr>
      </w:pPr>
      <w:r>
        <w:rPr>
          <w:rFonts w:hint="eastAsia" w:ascii="黑体" w:hAnsi="黑体" w:eastAsia="黑体" w:cs="黑体"/>
          <w:b w:val="0"/>
          <w:bCs w:val="0"/>
          <w:color w:val="000000"/>
          <w:kern w:val="44"/>
          <w:sz w:val="32"/>
        </w:rPr>
        <w:t>____</w:t>
      </w:r>
      <w:bookmarkStart w:id="2" w:name="_GoBack"/>
      <w:r>
        <w:rPr>
          <w:rFonts w:hint="eastAsia" w:ascii="黑体" w:hAnsi="黑体" w:eastAsia="黑体" w:cs="黑体"/>
          <w:b w:val="0"/>
          <w:bCs w:val="0"/>
          <w:color w:val="000000"/>
          <w:kern w:val="44"/>
          <w:sz w:val="32"/>
        </w:rPr>
        <w:t>省（区、市）工伤保险跨省异地就医预付金额度紧急调增付款通知书</w:t>
      </w:r>
      <w:bookmarkEnd w:id="2"/>
      <w:bookmarkEnd w:id="0"/>
      <w:bookmarkEnd w:id="1"/>
    </w:p>
    <w:p>
      <w:pPr>
        <w:rPr>
          <w:rFonts w:ascii="FreeSerif" w:hAnsi="FreeSerif" w:cs="FreeSerif"/>
          <w:color w:val="000000"/>
          <w:sz w:val="32"/>
          <w:szCs w:val="32"/>
        </w:rPr>
      </w:pPr>
    </w:p>
    <w:p>
      <w:pPr>
        <w:rPr>
          <w:rFonts w:ascii="FreeSerif" w:hAnsi="FreeSerif" w:cs="FreeSerif"/>
          <w:color w:val="000000"/>
          <w:szCs w:val="21"/>
        </w:rPr>
      </w:pPr>
      <w:r>
        <w:rPr>
          <w:rFonts w:hint="default" w:ascii="FreeSerif" w:hAnsi="FreeSerif" w:cs="FreeSerif"/>
          <w:color w:val="000000"/>
          <w:szCs w:val="21"/>
        </w:rPr>
        <w:t>（经办机构全称）：</w:t>
      </w:r>
    </w:p>
    <w:p>
      <w:pPr>
        <w:ind w:firstLine="420" w:firstLineChars="200"/>
        <w:rPr>
          <w:rFonts w:ascii="FreeSerif" w:hAnsi="FreeSerif" w:cs="FreeSerif"/>
          <w:color w:val="000000"/>
          <w:szCs w:val="21"/>
        </w:rPr>
      </w:pPr>
      <w:r>
        <w:rPr>
          <w:rFonts w:hint="default" w:ascii="FreeSerif" w:hAnsi="FreeSerif" w:cs="FreeSerif"/>
          <w:color w:val="000000"/>
          <w:szCs w:val="21"/>
        </w:rPr>
        <w:t>根据</w:t>
      </w:r>
      <w:r>
        <w:rPr>
          <w:rFonts w:ascii="FreeSerif" w:hAnsi="FreeSerif" w:cs="FreeSerif"/>
          <w:color w:val="000000"/>
          <w:szCs w:val="21"/>
        </w:rPr>
        <w:t>XX</w:t>
      </w:r>
      <w:r>
        <w:rPr>
          <w:rFonts w:hint="default" w:ascii="FreeSerif" w:hAnsi="FreeSerif" w:cs="FreeSerif"/>
          <w:color w:val="000000"/>
          <w:szCs w:val="21"/>
        </w:rPr>
        <w:t>省的紧急调增申请，你省预付至</w:t>
      </w:r>
      <w:r>
        <w:rPr>
          <w:rFonts w:ascii="FreeSerif" w:hAnsi="FreeSerif" w:cs="FreeSerif"/>
          <w:color w:val="000000"/>
          <w:szCs w:val="21"/>
        </w:rPr>
        <w:t>XX</w:t>
      </w:r>
      <w:r>
        <w:rPr>
          <w:rFonts w:hint="default" w:ascii="FreeSerif" w:hAnsi="FreeSerif" w:cs="FreeSerif"/>
          <w:color w:val="000000"/>
          <w:szCs w:val="21"/>
        </w:rPr>
        <w:t>省的工伤保险跨省异地就医预付金已使用</w:t>
      </w:r>
      <w:r>
        <w:rPr>
          <w:rFonts w:ascii="FreeSerif" w:hAnsi="FreeSerif" w:cs="FreeSerif"/>
          <w:color w:val="000000"/>
          <w:szCs w:val="21"/>
        </w:rPr>
        <w:t>XXXX</w:t>
      </w:r>
      <w:r>
        <w:rPr>
          <w:rFonts w:hint="default" w:ascii="FreeSerif" w:hAnsi="FreeSerif" w:cs="FreeSerif"/>
          <w:color w:val="000000"/>
          <w:szCs w:val="21"/>
        </w:rPr>
        <w:t>万元，占预付金总额的</w:t>
      </w:r>
      <w:r>
        <w:rPr>
          <w:rFonts w:ascii="FreeSerif" w:hAnsi="FreeSerif" w:cs="FreeSerif"/>
          <w:color w:val="000000"/>
          <w:szCs w:val="21"/>
        </w:rPr>
        <w:t>XX%</w:t>
      </w:r>
      <w:r>
        <w:rPr>
          <w:rFonts w:hint="default" w:ascii="FreeSerif" w:hAnsi="FreeSerif" w:cs="FreeSerif"/>
          <w:color w:val="000000"/>
          <w:szCs w:val="21"/>
        </w:rPr>
        <w:t>，达到红色预警。按照《人力资源社会保障部</w:t>
      </w:r>
      <w:r>
        <w:rPr>
          <w:rFonts w:ascii="FreeSerif" w:hAnsi="FreeSerif" w:cs="FreeSerif"/>
          <w:color w:val="000000"/>
          <w:szCs w:val="21"/>
        </w:rPr>
        <w:t xml:space="preserve"> </w:t>
      </w:r>
      <w:r>
        <w:rPr>
          <w:rFonts w:hint="default" w:ascii="FreeSerif" w:hAnsi="FreeSerif" w:cs="FreeSerif"/>
          <w:color w:val="000000"/>
          <w:szCs w:val="21"/>
        </w:rPr>
        <w:t>财政部</w:t>
      </w:r>
      <w:r>
        <w:rPr>
          <w:rFonts w:ascii="FreeSerif" w:hAnsi="FreeSerif" w:cs="FreeSerif"/>
          <w:color w:val="000000"/>
          <w:szCs w:val="21"/>
        </w:rPr>
        <w:t xml:space="preserve"> </w:t>
      </w:r>
      <w:r>
        <w:rPr>
          <w:rFonts w:hint="default" w:ascii="FreeSerif" w:hAnsi="FreeSerif" w:cs="FreeSerif"/>
          <w:color w:val="000000"/>
          <w:szCs w:val="21"/>
        </w:rPr>
        <w:t>国家卫生健康委员会关于做好工伤保险跨省异地就医直接结算工作的通知》（人社部发〔</w:t>
      </w:r>
      <w:r>
        <w:rPr>
          <w:rFonts w:ascii="FreeSerif" w:hAnsi="FreeSerif" w:cs="FreeSerif"/>
          <w:color w:val="000000"/>
          <w:szCs w:val="21"/>
        </w:rPr>
        <w:t>2023</w:t>
      </w:r>
      <w:r>
        <w:rPr>
          <w:rFonts w:hint="default" w:ascii="FreeSerif" w:hAnsi="FreeSerif" w:cs="FreeSerif"/>
          <w:color w:val="000000"/>
          <w:szCs w:val="21"/>
        </w:rPr>
        <w:t>〕</w:t>
      </w:r>
      <w:r>
        <w:rPr>
          <w:rFonts w:ascii="FreeSerif" w:hAnsi="FreeSerif" w:cs="FreeSerif"/>
          <w:color w:val="000000"/>
          <w:szCs w:val="21"/>
        </w:rPr>
        <w:t xml:space="preserve">  </w:t>
      </w:r>
      <w:r>
        <w:rPr>
          <w:rFonts w:hint="default" w:ascii="FreeSerif" w:hAnsi="FreeSerif" w:cs="FreeSerif"/>
          <w:color w:val="000000"/>
          <w:szCs w:val="21"/>
        </w:rPr>
        <w:t>号）文件规定，请你单位于</w:t>
      </w:r>
      <w:r>
        <w:rPr>
          <w:rFonts w:ascii="FreeSerif" w:hAnsi="FreeSerif" w:cs="FreeSerif"/>
          <w:color w:val="000000"/>
          <w:szCs w:val="21"/>
        </w:rPr>
        <w:t>XXXX</w:t>
      </w:r>
      <w:r>
        <w:rPr>
          <w:rFonts w:hint="default" w:ascii="FreeSerif" w:hAnsi="FreeSerif" w:cs="FreeSerif"/>
          <w:color w:val="000000"/>
          <w:szCs w:val="21"/>
        </w:rPr>
        <w:t>年</w:t>
      </w:r>
      <w:r>
        <w:rPr>
          <w:rFonts w:ascii="FreeSerif" w:hAnsi="FreeSerif" w:cs="FreeSerif"/>
          <w:color w:val="000000"/>
          <w:szCs w:val="21"/>
        </w:rPr>
        <w:t>XX</w:t>
      </w:r>
      <w:r>
        <w:rPr>
          <w:rFonts w:hint="default" w:ascii="FreeSerif" w:hAnsi="FreeSerif" w:cs="FreeSerif"/>
          <w:color w:val="000000"/>
          <w:szCs w:val="21"/>
        </w:rPr>
        <w:t>月</w:t>
      </w:r>
      <w:r>
        <w:rPr>
          <w:rFonts w:ascii="FreeSerif" w:hAnsi="FreeSerif" w:cs="FreeSerif"/>
          <w:color w:val="000000"/>
          <w:szCs w:val="21"/>
        </w:rPr>
        <w:t>XX</w:t>
      </w:r>
      <w:r>
        <w:rPr>
          <w:rFonts w:hint="default" w:ascii="FreeSerif" w:hAnsi="FreeSerif" w:cs="FreeSerif"/>
          <w:color w:val="000000"/>
          <w:szCs w:val="21"/>
        </w:rPr>
        <w:t>日前，补充拨付预付金</w:t>
      </w:r>
      <w:r>
        <w:rPr>
          <w:rFonts w:ascii="FreeSerif" w:hAnsi="FreeSerif" w:cs="FreeSerif"/>
          <w:color w:val="000000"/>
          <w:szCs w:val="21"/>
        </w:rPr>
        <w:t>XXXX</w:t>
      </w:r>
      <w:r>
        <w:rPr>
          <w:rFonts w:hint="default" w:ascii="FreeSerif" w:hAnsi="FreeSerif" w:cs="FreeSerif"/>
          <w:color w:val="000000"/>
          <w:szCs w:val="21"/>
        </w:rPr>
        <w:t>万元。收款账户信息如下。银行类别：中国农业银行，银行账号：</w:t>
      </w:r>
      <w:r>
        <w:rPr>
          <w:rFonts w:ascii="FreeSerif" w:hAnsi="FreeSerif" w:cs="FreeSerif"/>
          <w:color w:val="000000"/>
          <w:szCs w:val="21"/>
        </w:rPr>
        <w:t>111111111111111111</w:t>
      </w:r>
      <w:r>
        <w:rPr>
          <w:rFonts w:hint="default" w:ascii="FreeSerif" w:hAnsi="FreeSerif" w:cs="FreeSerif"/>
          <w:color w:val="000000"/>
          <w:szCs w:val="21"/>
        </w:rPr>
        <w:t>，银行户名：</w:t>
      </w:r>
      <w:r>
        <w:rPr>
          <w:rFonts w:ascii="FreeSerif" w:hAnsi="FreeSerif" w:cs="FreeSerif"/>
          <w:color w:val="000000"/>
          <w:szCs w:val="21"/>
        </w:rPr>
        <w:t>1</w:t>
      </w:r>
      <w:r>
        <w:rPr>
          <w:rFonts w:hint="default" w:ascii="FreeSerif" w:hAnsi="FreeSerif" w:cs="FreeSerif"/>
          <w:color w:val="000000"/>
          <w:szCs w:val="21"/>
        </w:rPr>
        <w:t>，银行行号：</w:t>
      </w:r>
      <w:r>
        <w:rPr>
          <w:rFonts w:ascii="FreeSerif" w:hAnsi="FreeSerif" w:cs="FreeSerif"/>
          <w:color w:val="000000"/>
          <w:szCs w:val="21"/>
        </w:rPr>
        <w:t>103100013119</w:t>
      </w:r>
      <w:r>
        <w:rPr>
          <w:rFonts w:hint="default" w:ascii="FreeSerif" w:hAnsi="FreeSerif" w:cs="FreeSerif"/>
          <w:color w:val="000000"/>
          <w:szCs w:val="21"/>
        </w:rPr>
        <w:t>。</w:t>
      </w:r>
    </w:p>
    <w:p>
      <w:pPr>
        <w:ind w:firstLine="420" w:firstLineChars="200"/>
        <w:rPr>
          <w:rFonts w:ascii="FreeSerif" w:hAnsi="FreeSerif" w:cs="FreeSerif"/>
          <w:color w:val="000000"/>
          <w:szCs w:val="21"/>
        </w:rPr>
      </w:pPr>
    </w:p>
    <w:p>
      <w:pPr>
        <w:ind w:firstLine="420" w:firstLineChars="200"/>
        <w:jc w:val="right"/>
        <w:rPr>
          <w:rFonts w:ascii="FreeSerif" w:hAnsi="FreeSerif" w:cs="FreeSerif"/>
          <w:color w:val="000000"/>
          <w:szCs w:val="21"/>
        </w:rPr>
      </w:pPr>
      <w:r>
        <w:rPr>
          <w:rFonts w:hint="default" w:ascii="FreeSerif" w:hAnsi="FreeSerif" w:cs="FreeSerif"/>
          <w:color w:val="000000"/>
          <w:szCs w:val="21"/>
        </w:rPr>
        <w:t>（落款：由出具单据的部门落款并加盖公章）</w:t>
      </w:r>
    </w:p>
    <w:p>
      <w:pPr>
        <w:ind w:firstLine="420" w:firstLineChars="200"/>
        <w:jc w:val="right"/>
        <w:rPr>
          <w:rFonts w:ascii="FreeSerif" w:hAnsi="FreeSerif" w:cs="FreeSerif"/>
          <w:color w:val="000000"/>
          <w:szCs w:val="21"/>
        </w:rPr>
      </w:pPr>
      <w:r>
        <w:rPr>
          <w:rFonts w:hint="default" w:ascii="FreeSerif" w:hAnsi="FreeSerif" w:cs="FreeSerif"/>
          <w:color w:val="000000"/>
          <w:szCs w:val="21"/>
        </w:rPr>
        <w:t>签章日期：</w:t>
      </w:r>
      <w:r>
        <w:rPr>
          <w:rFonts w:ascii="FreeSerif" w:hAnsi="FreeSerif" w:cs="FreeSerif"/>
          <w:color w:val="000000"/>
          <w:szCs w:val="21"/>
        </w:rPr>
        <w:t>XXXX</w:t>
      </w:r>
      <w:r>
        <w:rPr>
          <w:rFonts w:hint="default" w:ascii="FreeSerif" w:hAnsi="FreeSerif" w:cs="FreeSerif"/>
          <w:color w:val="000000"/>
          <w:szCs w:val="21"/>
        </w:rPr>
        <w:t>年</w:t>
      </w:r>
      <w:r>
        <w:rPr>
          <w:rFonts w:ascii="FreeSerif" w:hAnsi="FreeSerif" w:cs="FreeSerif"/>
          <w:color w:val="000000"/>
          <w:szCs w:val="21"/>
        </w:rPr>
        <w:t>XX</w:t>
      </w:r>
      <w:r>
        <w:rPr>
          <w:rFonts w:hint="default" w:ascii="FreeSerif" w:hAnsi="FreeSerif" w:cs="FreeSerif"/>
          <w:color w:val="000000"/>
          <w:szCs w:val="21"/>
        </w:rPr>
        <w:t>月</w:t>
      </w:r>
      <w:r>
        <w:rPr>
          <w:rFonts w:ascii="FreeSerif" w:hAnsi="FreeSerif" w:cs="FreeSerif"/>
          <w:color w:val="000000"/>
          <w:szCs w:val="21"/>
        </w:rPr>
        <w:t>XX</w:t>
      </w:r>
      <w:r>
        <w:rPr>
          <w:rFonts w:hint="default" w:ascii="FreeSerif" w:hAnsi="FreeSerif" w:cs="FreeSerif"/>
          <w:color w:val="000000"/>
          <w:szCs w:val="21"/>
        </w:rPr>
        <w:t>日</w:t>
      </w:r>
    </w:p>
    <w:p>
      <w:pPr>
        <w:rPr>
          <w:rFonts w:ascii="FreeSerif" w:hAnsi="FreeSerif" w:eastAsia="黑体" w:cs="FreeSerif"/>
          <w:color w:val="000000"/>
          <w:sz w:val="24"/>
        </w:rPr>
      </w:pPr>
    </w:p>
    <w:p>
      <w:pPr>
        <w:pStyle w:val="2"/>
        <w:rPr>
          <w:rFonts w:ascii="FreeSerif" w:hAnsi="FreeSerif" w:cs="FreeSerif"/>
          <w:color w:val="000000"/>
          <w:szCs w:val="21"/>
        </w:rPr>
      </w:pPr>
    </w:p>
    <w:p>
      <w:pPr>
        <w:pStyle w:val="2"/>
        <w:rPr>
          <w:rFonts w:ascii="FreeSerif" w:hAnsi="FreeSerif" w:cs="FreeSerif"/>
          <w:color w:val="000000"/>
          <w:szCs w:val="21"/>
        </w:rPr>
        <w:sectPr>
          <w:pgSz w:w="11906" w:h="16838"/>
          <w:pgMar w:top="1440" w:right="1797" w:bottom="1440" w:left="1797" w:header="709" w:footer="709" w:gutter="0"/>
          <w:cols w:space="720" w:num="1"/>
          <w:docGrid w:type="linesAndChars"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eeSerif">
    <w:altName w:val="Times New Roman"/>
    <w:panose1 w:val="02020603050405020304"/>
    <w:charset w:val="00"/>
    <w:family w:val="auto"/>
    <w:pitch w:val="default"/>
    <w:sig w:usb0="00000000" w:usb1="00000000"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ZTNjMjU3MGRmZGM1Njg3ODI5ZjgxYjkzNTMwZWUifQ=="/>
  </w:docVars>
  <w:rsids>
    <w:rsidRoot w:val="370C0275"/>
    <w:rsid w:val="370C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2024-04-07T07:43:00Z</dcterms:created>
  <dc:creator>圆.圆</dc:creator>
  <cp:lastModifiedBy>圆.圆</cp:lastModifiedBy>
  <dcterms:modified xsi:type="dcterms:W3CDTF">2024-04-07T07:43:25Z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7A7780954B7A4B5898505B6AF7E903B8_11</vt:lpwstr>
  </property>
</Properties>
</file>