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2022年度缴费基数调整补退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常见问题解读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为什么要进行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2022</w:t>
      </w:r>
      <w:r>
        <w:rPr>
          <w:rFonts w:ascii="仿宋" w:hAnsi="仿宋" w:eastAsia="仿宋"/>
          <w:b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社会保险费</w:t>
      </w:r>
      <w:r>
        <w:rPr>
          <w:rFonts w:ascii="仿宋" w:hAnsi="仿宋" w:eastAsia="仿宋"/>
          <w:b/>
          <w:color w:val="auto"/>
          <w:sz w:val="32"/>
          <w:szCs w:val="32"/>
        </w:rPr>
        <w:t>缴费基数调整补退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2021年12月省人社厅公布2022年社会保险费缴费基数暂按下限4121元，上限20599元执行，2022年8月公布社会保险费个人月缴费基数下限为3980元，上限19899元，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自2022年1月1日起执行。</w:t>
      </w:r>
    </w:p>
    <w:p>
      <w:pPr>
        <w:ind w:firstLine="640" w:firstLineChars="200"/>
        <w:rPr>
          <w:rFonts w:hint="eastAsia"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按照国家和省有关规定，9月1日前，已完成2022年度1月至8月申报月份缴费的单位，职工原申报的缴费工资低于4121元、高于19899元的，需按照新公布上限19899元、下限3980元进行缴费基数调整及差额补退。原申报的职工缴费工资在4121元和19899元之间的，保持不变。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2.单位如何办理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2022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年社会保险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费</w:t>
      </w:r>
      <w:r>
        <w:rPr>
          <w:rFonts w:ascii="仿宋" w:hAnsi="仿宋" w:eastAsia="仿宋"/>
          <w:b/>
          <w:color w:val="auto"/>
          <w:sz w:val="32"/>
          <w:szCs w:val="32"/>
        </w:rPr>
        <w:t>缴费基数调整补退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？</w:t>
      </w:r>
    </w:p>
    <w:p>
      <w:pPr>
        <w:ind w:firstLine="640" w:firstLineChars="200"/>
        <w:rPr>
          <w:rFonts w:hint="default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职工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原申报的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缴费工资低于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4121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元、高于19899元的，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市社保中心将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按照新的缴费基数上下限标准对本年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度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单位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申报的职工月缴费工资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统一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进行封顶保底，超出的差额部分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从10月应收核定缴费额中予以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冲抵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单位不需单独进行操作。</w:t>
      </w:r>
    </w:p>
    <w:p>
      <w:pPr>
        <w:rPr>
          <w:rFonts w:hint="default" w:ascii="仿宋" w:hAnsi="仿宋" w:eastAsia="仿宋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3.2022年度缴费基数调整工作从何时开始，到何时结束？</w:t>
      </w:r>
    </w:p>
    <w:p>
      <w:pPr>
        <w:ind w:firstLine="640" w:firstLineChars="200"/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2022年度缴费基数调整时间，参保单位自10月8日开始，灵活就业人员自10月15日开始，统一至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202</w:t>
      </w:r>
      <w:r>
        <w:rPr>
          <w:rFonts w:ascii="仿宋" w:hAnsi="仿宋" w:eastAsia="仿宋" w:cs="宋体"/>
          <w:color w:val="auto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年12月31日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结束，请参保单位和灵活就业人员尽快完成补退工作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以免影响职工办理各项社保业务和享受相关社保待遇。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4.2022年度内职工已在多个单位缴费的，如何进行退费和补缴？</w:t>
      </w:r>
    </w:p>
    <w:p>
      <w:pPr>
        <w:spacing w:after="0" w:line="360" w:lineRule="auto"/>
        <w:ind w:firstLine="640" w:firstLineChars="200"/>
        <w:jc w:val="both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企业职工一般是由原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  <w:t>缴费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单位办理冲抵或代办退费：</w:t>
      </w:r>
    </w:p>
    <w:p>
      <w:pPr>
        <w:ind w:firstLine="640" w:firstLineChars="200"/>
        <w:rPr>
          <w:rFonts w:hint="default" w:ascii="仿宋" w:hAnsi="仿宋" w:eastAsia="仿宋" w:cs="宋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例如：职工1月到4月在A单位缴费，5月到6月按灵活就业个人缴纳养老保险费，7月到8月又到B单位缴费。则1月到4月由A单位办理退费，5月到6月按灵活就业的由个人在税务补缴差额，7月到8月由B单位办理退费。</w:t>
      </w:r>
    </w:p>
    <w:p>
      <w:pP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5.哪些单位和职工不需要进行2022年度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缴费基数调整？</w:t>
      </w:r>
    </w:p>
    <w:p>
      <w:pPr>
        <w:ind w:firstLine="640" w:firstLineChars="200"/>
        <w:rPr>
          <w:rFonts w:hint="eastAsia"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社会保险关系已转移接续到新参保地、死亡、出国等账户已结清人员，不进行缴费基数调整。企业已办理社会保险注销登记的，原则上不再进行缴费基数调整补退。</w:t>
      </w:r>
    </w:p>
    <w:p>
      <w:pPr>
        <w:rPr>
          <w:rFonts w:hint="default" w:ascii="仿宋" w:hAnsi="仿宋" w:eastAsia="仿宋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6.已退休职工如何进行2022年度缴费基数调整补退？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答</w:t>
      </w:r>
      <w:r>
        <w:rPr>
          <w:rFonts w:hint="eastAsia" w:ascii="仿宋" w:hAnsi="仿宋" w:eastAsia="仿宋"/>
          <w:color w:val="auto"/>
          <w:sz w:val="32"/>
          <w:szCs w:val="32"/>
        </w:rPr>
        <w:t>：今年1至8月已办理退休的人员，如原申报的职工缴费工资低于4121元、高于19899元的，也需要</w:t>
      </w:r>
      <w:r>
        <w:rPr>
          <w:rFonts w:ascii="仿宋" w:hAnsi="仿宋" w:eastAsia="仿宋"/>
          <w:color w:val="auto"/>
          <w:sz w:val="32"/>
          <w:szCs w:val="32"/>
        </w:rPr>
        <w:t>进行</w:t>
      </w:r>
      <w:r>
        <w:rPr>
          <w:rFonts w:hint="eastAsia" w:ascii="仿宋" w:hAnsi="仿宋" w:eastAsia="仿宋"/>
          <w:color w:val="auto"/>
          <w:sz w:val="32"/>
          <w:szCs w:val="32"/>
        </w:rPr>
        <w:t>调整</w:t>
      </w:r>
      <w:r>
        <w:rPr>
          <w:rFonts w:ascii="仿宋" w:hAnsi="仿宋" w:eastAsia="仿宋"/>
          <w:color w:val="auto"/>
          <w:sz w:val="32"/>
          <w:szCs w:val="32"/>
        </w:rPr>
        <w:t>补退</w:t>
      </w:r>
      <w:r>
        <w:rPr>
          <w:rFonts w:hint="eastAsia" w:ascii="仿宋" w:hAnsi="仿宋" w:eastAsia="仿宋"/>
          <w:color w:val="auto"/>
          <w:sz w:val="32"/>
          <w:szCs w:val="32"/>
        </w:rPr>
        <w:t>。企业职工统一由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原缴费单位</w:t>
      </w:r>
      <w:r>
        <w:rPr>
          <w:rFonts w:hint="eastAsia" w:ascii="仿宋" w:hAnsi="仿宋" w:eastAsia="仿宋"/>
          <w:color w:val="auto"/>
          <w:sz w:val="32"/>
          <w:szCs w:val="32"/>
        </w:rPr>
        <w:t>代办冲抵退费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auto"/>
          <w:sz w:val="32"/>
          <w:szCs w:val="32"/>
        </w:rPr>
        <w:t>灵活就业人员需通过税务部门微信、支付宝小程序个人缴纳。因涉及临时待遇转正式待遇，请参保单位和灵活就业人员尽快完成基数调整差额补退。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减员职工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如何进行2022年度缴费基数调整退费。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缴纳过今年1月至8月社保费的企业减员职工或灵活就业人员，原申报缴费工资低于4121元、高于19899元的，也</w:t>
      </w:r>
      <w:r>
        <w:rPr>
          <w:rFonts w:ascii="仿宋" w:hAnsi="仿宋" w:eastAsia="仿宋"/>
          <w:color w:val="auto"/>
          <w:sz w:val="32"/>
          <w:szCs w:val="32"/>
        </w:rPr>
        <w:t>要进行</w:t>
      </w:r>
      <w:r>
        <w:rPr>
          <w:rFonts w:hint="eastAsia" w:ascii="仿宋" w:hAnsi="仿宋" w:eastAsia="仿宋"/>
          <w:color w:val="auto"/>
          <w:sz w:val="32"/>
          <w:szCs w:val="32"/>
        </w:rPr>
        <w:t>缴费</w:t>
      </w:r>
      <w:r>
        <w:rPr>
          <w:rFonts w:ascii="仿宋" w:hAnsi="仿宋" w:eastAsia="仿宋"/>
          <w:color w:val="auto"/>
          <w:sz w:val="32"/>
          <w:szCs w:val="32"/>
        </w:rPr>
        <w:t>基数</w:t>
      </w:r>
      <w:r>
        <w:rPr>
          <w:rFonts w:hint="eastAsia" w:ascii="仿宋" w:hAnsi="仿宋" w:eastAsia="仿宋"/>
          <w:color w:val="auto"/>
          <w:sz w:val="32"/>
          <w:szCs w:val="32"/>
        </w:rPr>
        <w:t>调整</w:t>
      </w:r>
      <w:r>
        <w:rPr>
          <w:rFonts w:ascii="仿宋" w:hAnsi="仿宋" w:eastAsia="仿宋"/>
          <w:color w:val="auto"/>
          <w:sz w:val="32"/>
          <w:szCs w:val="32"/>
        </w:rPr>
        <w:t>补退</w:t>
      </w:r>
      <w:r>
        <w:rPr>
          <w:rFonts w:hint="eastAsia" w:ascii="仿宋" w:hAnsi="仿宋" w:eastAsia="仿宋"/>
          <w:color w:val="auto"/>
          <w:sz w:val="32"/>
          <w:szCs w:val="32"/>
        </w:rPr>
        <w:t>。其中原企业职工调整后的补退差额统一由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原缴费单位</w:t>
      </w:r>
      <w:r>
        <w:rPr>
          <w:rFonts w:hint="eastAsia" w:ascii="仿宋" w:hAnsi="仿宋" w:eastAsia="仿宋"/>
          <w:color w:val="auto"/>
          <w:sz w:val="32"/>
          <w:szCs w:val="32"/>
        </w:rPr>
        <w:t>代办冲抵退费，灵活就业人员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缴费的</w:t>
      </w:r>
      <w:r>
        <w:rPr>
          <w:rFonts w:hint="eastAsia" w:ascii="仿宋" w:hAnsi="仿宋" w:eastAsia="仿宋"/>
          <w:color w:val="auto"/>
          <w:sz w:val="32"/>
          <w:szCs w:val="32"/>
        </w:rPr>
        <w:t>需通过税务部门微信、支付宝小程序个人缴纳。</w:t>
      </w:r>
    </w:p>
    <w:p>
      <w:pP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8.参保单位如何查询2022年度缴费基数调整退费明细？</w:t>
      </w:r>
    </w:p>
    <w:p>
      <w:pPr>
        <w:ind w:firstLine="640" w:firstLineChars="200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缴费基数调整后的补退明细，参保单位可登录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济南市社会保险单位网上服务系统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通过信息查询-社会保险-查询调整基数申报明细，录入2022年度起止年月，点击查询后使用鼠标右键导出查看。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32"/>
          <w:szCs w:val="32"/>
          <w:lang w:val="en-US" w:eastAsia="zh-CN"/>
        </w:rPr>
        <w:t>9.因疫情影响已享受2022年度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缓缴的单位如何办理2022年度社会保险费缴费基数退费？</w:t>
      </w:r>
    </w:p>
    <w:p>
      <w:pPr>
        <w:ind w:firstLine="640" w:firstLineChars="200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因申请缓缴单位缓缴期内不缴纳社会保险单位缴纳部分，</w:t>
      </w:r>
      <w:r>
        <w:rPr>
          <w:rFonts w:hint="eastAsia" w:ascii="仿宋" w:hAnsi="仿宋" w:eastAsia="仿宋"/>
          <w:color w:val="auto"/>
          <w:sz w:val="32"/>
          <w:szCs w:val="32"/>
        </w:rPr>
        <w:t>2022年度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社会保险费缴费基数调整补退无法进行冲抵，缓缴单位应按照省里要求进行退费。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</w:rPr>
        <w:t>缓缴单位应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val="en-US" w:eastAsia="zh-CN"/>
        </w:rPr>
        <w:t>先维护单位退费银行信息，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具体为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登录济南市社会保险单位网上服务系统，通过社会保险-社会保险申报-单位退费银行信息维护，维护单位的银行账号等信息，社保经办机构按照单位维护的退费银行信息进行退费。退费银行行号必须填超级网银总行（一级行）联行号，所在银行总行联行号可直接查看该功能下方红字提示中的电子表格。</w:t>
      </w:r>
    </w:p>
    <w:p>
      <w:pPr>
        <w:rPr>
          <w:rFonts w:hint="default" w:ascii="仿宋" w:hAnsi="仿宋" w:eastAsia="仿宋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val="en-US" w:eastAsia="zh-CN"/>
        </w:rPr>
        <w:t>10.单位10月进行应收核定后，冲抵后应缴费金额为负数的如何处理？</w:t>
      </w:r>
    </w:p>
    <w:p>
      <w:pPr>
        <w:ind w:firstLine="640" w:firstLineChars="200"/>
        <w:rPr>
          <w:rFonts w:hint="default" w:ascii="仿宋" w:hAnsi="仿宋" w:eastAsia="仿宋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如果参保单位缴费基数调整退费金额大于单位10月份应收核定的缴费金额的，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应收核定后缴费单据显示负数的，需要单独进行退费。此类单位应</w:t>
      </w:r>
      <w:r>
        <w:rPr>
          <w:rFonts w:hint="eastAsia" w:ascii="仿宋" w:hAnsi="仿宋" w:eastAsia="仿宋"/>
          <w:b/>
          <w:bCs w:val="0"/>
          <w:color w:val="auto"/>
          <w:sz w:val="32"/>
          <w:szCs w:val="32"/>
        </w:rPr>
        <w:t>先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通过社会保险-社会保险申报-单位退费银行信息维护，维护单位的银行账号等信息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之后，请联系所属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社保经办机构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社保经办机构调整退费方式后，参保单位再进行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10月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份社保费的申报缴费。同时社保经办机构办理退费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。</w:t>
      </w:r>
    </w:p>
    <w:p>
      <w:pPr>
        <w:rPr>
          <w:rFonts w:hint="eastAsia" w:ascii="仿宋" w:hAnsi="仿宋" w:eastAsia="仿宋" w:cs="宋体"/>
          <w:b/>
          <w:bCs w:val="0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 w:val="0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宋体"/>
          <w:b/>
          <w:bCs w:val="0"/>
          <w:color w:val="auto"/>
          <w:sz w:val="32"/>
          <w:szCs w:val="32"/>
        </w:rPr>
        <w:t>单位没有完成冲抵退费的，是否可以进行职工增减员？</w:t>
      </w:r>
    </w:p>
    <w:p>
      <w:pPr>
        <w:ind w:firstLine="640" w:firstLineChars="200"/>
        <w:rPr>
          <w:rFonts w:hint="eastAsia"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单位没有完成冲抵退费不影响职工正常增减员。流动职工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社会保险缴费基数调整差额冲抵退费仍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原单位负责办理。</w:t>
      </w:r>
    </w:p>
    <w:p>
      <w:pPr>
        <w:rPr>
          <w:rFonts w:hint="eastAsia"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单位的缴费基数为 4121元，但是职工实际工资低于4121元，这种情况10月份能修改缴费基数为3980元吗？可以办理退费或者冲抵业务吗？</w:t>
      </w:r>
    </w:p>
    <w:p>
      <w:pPr>
        <w:ind w:firstLine="640" w:firstLineChars="200"/>
        <w:rPr>
          <w:rFonts w:hint="default" w:ascii="仿宋" w:hAnsi="仿宋" w:eastAsia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济南市参保单位一个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缴费年度只在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1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份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进行一次缴费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工资</w:t>
      </w:r>
      <w:r>
        <w:rPr>
          <w:rFonts w:ascii="仿宋" w:hAnsi="仿宋" w:eastAsia="仿宋"/>
          <w:b w:val="0"/>
          <w:bCs/>
          <w:color w:val="auto"/>
          <w:sz w:val="32"/>
          <w:szCs w:val="32"/>
        </w:rPr>
        <w:t>申报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。单位在年初申报缴费工资时已按 4121元申报的，今年内缴费基数不再变更。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  <w:t>如1月份为职工申报的工资有误，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需持单位上年度1至12月的财务凭证、发放职工工资明细表等材料向社保稽核部门申请稽核工资后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  <w:t>进行调整</w:t>
      </w:r>
      <w:r>
        <w:rPr>
          <w:rFonts w:hint="eastAsia" w:ascii="仿宋" w:hAnsi="仿宋" w:eastAsia="仿宋"/>
          <w:b w:val="0"/>
          <w:bCs/>
          <w:color w:val="auto"/>
          <w:sz w:val="32"/>
          <w:szCs w:val="32"/>
        </w:rPr>
        <w:t>。如稽核后职工上年度月平均工资低于4121元的，可办理冲抵或者退费业务。</w:t>
      </w:r>
    </w:p>
    <w:p>
      <w:pPr>
        <w:rPr>
          <w:rFonts w:hint="eastAsia" w:ascii="仿宋" w:hAnsi="仿宋" w:eastAsia="仿宋" w:cs="宋体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13.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为什么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有的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单位没有查到2022年度社会保险费缴费基数调整差额冲抵退费信息？</w:t>
      </w:r>
    </w:p>
    <w:p>
      <w:pPr>
        <w:spacing w:after="0" w:line="360" w:lineRule="auto"/>
        <w:ind w:firstLine="640" w:firstLineChars="200"/>
        <w:jc w:val="both"/>
        <w:rPr>
          <w:rFonts w:hint="eastAsia"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根据省里规定，2022年度社会保险费缴费基数上限19899元、下限3980元，职工原申报的缴费工资低于4121元、高于19899元的，需按照新公布上限19899元、下限3980元进行缴费基数调整及差额补退。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原申报的职工缴费工资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均介于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4121元和19899元之间的，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不需进行调整补退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享受社保缓缴政策的单位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，需先登录社保网上服务系统，通过退费银行信息维护功能维护单位银行信息后，才能进行基数调整补退。请缓缴单位在10月15日前维护退费银行信息。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宋体"/>
          <w:b/>
          <w:color w:val="auto"/>
          <w:sz w:val="32"/>
          <w:szCs w:val="32"/>
          <w:lang w:val="en-US" w:eastAsia="zh-CN"/>
        </w:rPr>
        <w:t>2022年缴费基数调整补退时，已离职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职工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个人缴费部分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为什么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不能直接退给个人？</w:t>
      </w:r>
    </w:p>
    <w:p>
      <w:pPr>
        <w:ind w:firstLine="640" w:firstLineChars="200"/>
        <w:rPr>
          <w:rFonts w:hint="eastAsia"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根据</w:t>
      </w:r>
      <w:r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社会保险法</w:t>
      </w:r>
      <w:r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规定，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职工应缴纳的社会保险费由用人单位代扣代缴。同时按全省统一规定，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社保缴费基数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调整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差额部分退费业务均由原单位代办退费。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15.灵活就业人员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2022年度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社保</w:t>
      </w:r>
      <w:r>
        <w:rPr>
          <w:rFonts w:ascii="仿宋" w:hAnsi="仿宋" w:eastAsia="仿宋"/>
          <w:b/>
          <w:color w:val="auto"/>
          <w:sz w:val="32"/>
          <w:szCs w:val="32"/>
        </w:rPr>
        <w:t>缴费基数调差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后需</w:t>
      </w:r>
      <w:r>
        <w:rPr>
          <w:rFonts w:ascii="仿宋" w:hAnsi="仿宋" w:eastAsia="仿宋"/>
          <w:b/>
          <w:color w:val="auto"/>
          <w:sz w:val="32"/>
          <w:szCs w:val="32"/>
        </w:rPr>
        <w:t>补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缴多少钱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？</w:t>
      </w:r>
    </w:p>
    <w:p>
      <w:pPr>
        <w:ind w:firstLine="640" w:firstLineChars="200"/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color w:val="auto"/>
          <w:kern w:val="2"/>
          <w:sz w:val="32"/>
          <w:szCs w:val="32"/>
          <w:lang w:val="en-US" w:eastAsia="zh-CN" w:bidi="ar-SA"/>
        </w:rPr>
        <w:t>灵活就业人员2022年1-8月份费缴费基数低于3980元的，原每月养老保险缴费额不足796元的，需要进行缴费基数调整补缴，1月至8月每个月需补缴46.8元，灵活就业参保人需在税务部门微信、支付宝小程序完成调整缴费基数差额补缴。</w:t>
      </w:r>
    </w:p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快递业基层快递网点优先参加工伤保险的单位如何进行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基数调差工作？</w:t>
      </w:r>
    </w:p>
    <w:p>
      <w:pPr>
        <w:ind w:firstLine="640" w:firstLineChars="200"/>
        <w:rPr>
          <w:rFonts w:hint="eastAsia"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基层快递网点优先参加工伤保险的单位，原2022年度已按6243元基数缴纳的月份，应按照新公布全省全口径平均工资6633元进行调整补缴。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具体缴费方式另行通知。</w:t>
      </w:r>
    </w:p>
    <w:p>
      <w:pPr>
        <w:ind w:firstLine="640" w:firstLineChars="200"/>
        <w:rPr>
          <w:rFonts w:hint="default" w:ascii="仿宋" w:hAnsi="仿宋" w:eastAsia="仿宋"/>
          <w:color w:val="FF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MjU2ZjJiMTFhZjg1NWJiN2NlZjNiYmE1YWI1NWQifQ=="/>
  </w:docVars>
  <w:rsids>
    <w:rsidRoot w:val="2D6D781E"/>
    <w:rsid w:val="0B821D4D"/>
    <w:rsid w:val="13954387"/>
    <w:rsid w:val="17E514E3"/>
    <w:rsid w:val="2443573A"/>
    <w:rsid w:val="2B53106D"/>
    <w:rsid w:val="2BCE1CF3"/>
    <w:rsid w:val="2D6D781E"/>
    <w:rsid w:val="3B8C6F91"/>
    <w:rsid w:val="3E380918"/>
    <w:rsid w:val="411C2479"/>
    <w:rsid w:val="45AE758E"/>
    <w:rsid w:val="4F381A00"/>
    <w:rsid w:val="51EB103B"/>
    <w:rsid w:val="522C77CD"/>
    <w:rsid w:val="5677345B"/>
    <w:rsid w:val="58085F2C"/>
    <w:rsid w:val="5A3840F9"/>
    <w:rsid w:val="5F056EB4"/>
    <w:rsid w:val="68303D51"/>
    <w:rsid w:val="6E5161D6"/>
    <w:rsid w:val="71B553C7"/>
    <w:rsid w:val="7926677E"/>
    <w:rsid w:val="7B3E0ACF"/>
    <w:rsid w:val="7F2C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2403</Words>
  <Characters>2636</Characters>
  <Lines>0</Lines>
  <Paragraphs>0</Paragraphs>
  <TotalTime>12</TotalTime>
  <ScaleCrop>false</ScaleCrop>
  <LinksUpToDate>false</LinksUpToDate>
  <CharactersWithSpaces>2642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2022-10-07T23:52:00Z</dcterms:created>
  <dc:creator>锐</dc:creator>
  <cp:lastModifiedBy>admin</cp:lastModifiedBy>
  <dcterms:modified xsi:type="dcterms:W3CDTF">2022-10-08T01:11:38Z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34F578E93DA54089AC32BFA692EB4371</vt:lpwstr>
  </property>
</Properties>
</file>