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_GB2312" w:hAnsi="宋体" w:eastAsia="仿宋_GB2312" w:cs="宋体"/>
          <w:sz w:val="32"/>
          <w:szCs w:val="32"/>
        </w:rPr>
      </w:pPr>
    </w:p>
    <w:p>
      <w:pPr>
        <w:spacing w:line="520" w:lineRule="exact"/>
        <w:jc w:val="center"/>
        <w:rPr>
          <w:rFonts w:ascii="仿宋_GB2312" w:hAnsi="宋体" w:eastAsia="仿宋_GB2312" w:cs="宋体"/>
          <w:sz w:val="32"/>
          <w:szCs w:val="32"/>
        </w:rPr>
      </w:pPr>
    </w:p>
    <w:p>
      <w:pPr>
        <w:spacing w:line="520" w:lineRule="exact"/>
        <w:jc w:val="center"/>
        <w:rPr>
          <w:rFonts w:ascii="仿宋_GB2312" w:hAnsi="宋体" w:eastAsia="仿宋_GB2312" w:cs="宋体"/>
          <w:sz w:val="32"/>
          <w:szCs w:val="32"/>
        </w:rPr>
      </w:pPr>
    </w:p>
    <w:p>
      <w:pPr>
        <w:spacing w:line="520" w:lineRule="exact"/>
        <w:jc w:val="center"/>
        <w:rPr>
          <w:rFonts w:ascii="仿宋_GB2312" w:hAnsi="宋体" w:eastAsia="仿宋_GB2312" w:cs="宋体"/>
          <w:sz w:val="32"/>
          <w:szCs w:val="32"/>
        </w:rPr>
      </w:pPr>
    </w:p>
    <w:p>
      <w:pPr>
        <w:spacing w:line="520" w:lineRule="exact"/>
        <w:jc w:val="center"/>
        <w:rPr>
          <w:rFonts w:ascii="仿宋_GB2312" w:hAnsi="宋体" w:eastAsia="仿宋_GB2312" w:cs="宋体"/>
          <w:sz w:val="32"/>
          <w:szCs w:val="32"/>
        </w:rPr>
      </w:pPr>
    </w:p>
    <w:p>
      <w:pPr>
        <w:spacing w:line="520" w:lineRule="exact"/>
        <w:jc w:val="center"/>
        <w:rPr>
          <w:rFonts w:ascii="仿宋_GB2312" w:hAnsi="宋体" w:eastAsia="仿宋_GB2312" w:cs="宋体"/>
          <w:sz w:val="32"/>
          <w:szCs w:val="32"/>
        </w:rPr>
      </w:pPr>
    </w:p>
    <w:p>
      <w:pPr>
        <w:spacing w:line="520" w:lineRule="exact"/>
        <w:jc w:val="center"/>
        <w:rPr>
          <w:rFonts w:ascii="仿宋_GB2312" w:hAnsi="宋体" w:eastAsia="仿宋_GB2312" w:cs="宋体"/>
          <w:sz w:val="32"/>
          <w:szCs w:val="32"/>
        </w:rPr>
      </w:pPr>
    </w:p>
    <w:p>
      <w:pPr>
        <w:spacing w:line="520" w:lineRule="exact"/>
        <w:rPr>
          <w:rFonts w:ascii="仿宋_GB2312" w:hAnsi="宋体" w:eastAsia="仿宋_GB2312" w:cs="宋体"/>
          <w:sz w:val="32"/>
          <w:szCs w:val="32"/>
        </w:rPr>
      </w:pPr>
    </w:p>
    <w:p>
      <w:pPr>
        <w:spacing w:line="520" w:lineRule="exact"/>
        <w:jc w:val="center"/>
        <w:rPr>
          <w:rFonts w:ascii="仿宋_GB2312" w:hAnsi="宋体" w:eastAsia="仿宋_GB2312" w:cs="宋体"/>
          <w:sz w:val="32"/>
          <w:szCs w:val="32"/>
        </w:rPr>
      </w:pPr>
      <w:r>
        <w:rPr>
          <w:rFonts w:hint="eastAsia" w:ascii="仿宋_GB2312" w:hAnsi="宋体" w:eastAsia="仿宋_GB2312" w:cs="宋体"/>
          <w:sz w:val="32"/>
          <w:szCs w:val="32"/>
        </w:rPr>
        <w:t>东公积</w:t>
      </w:r>
      <w:r>
        <w:rPr>
          <w:rFonts w:hint="eastAsia" w:ascii="仿宋_GB2312" w:hAnsi="宋体" w:cs="宋体"/>
          <w:sz w:val="32"/>
          <w:szCs w:val="32"/>
        </w:rPr>
        <w:t>〔2020</w:t>
      </w:r>
      <w:r>
        <w:rPr>
          <w:rFonts w:ascii="仿宋_GB2312" w:hAnsi="宋体" w:cs="宋体"/>
          <w:sz w:val="32"/>
          <w:szCs w:val="32"/>
        </w:rPr>
        <w:t>〕</w:t>
      </w:r>
      <w:r>
        <w:rPr>
          <w:rFonts w:hint="eastAsia" w:ascii="仿宋_GB2312" w:hAnsi="宋体" w:cs="宋体"/>
          <w:sz w:val="32"/>
          <w:szCs w:val="32"/>
          <w:lang w:val="en-US" w:eastAsia="zh-CN"/>
        </w:rPr>
        <w:t>13</w:t>
      </w:r>
      <w:r>
        <w:rPr>
          <w:rFonts w:hint="eastAsia" w:ascii="仿宋_GB2312" w:hAnsi="宋体" w:eastAsia="仿宋_GB2312" w:cs="宋体"/>
          <w:sz w:val="32"/>
          <w:szCs w:val="32"/>
        </w:rPr>
        <w:t>号</w:t>
      </w:r>
    </w:p>
    <w:p>
      <w:pPr>
        <w:spacing w:line="520" w:lineRule="exact"/>
        <w:rPr>
          <w:rFonts w:ascii="方正小标宋简体" w:eastAsia="方正小标宋简体"/>
          <w:sz w:val="44"/>
          <w:szCs w:val="44"/>
        </w:rPr>
      </w:pPr>
    </w:p>
    <w:p>
      <w:pPr>
        <w:spacing w:line="520" w:lineRule="exact"/>
        <w:rPr>
          <w:rFonts w:ascii="方正小标宋简体" w:eastAsia="方正小标宋简体"/>
          <w:sz w:val="44"/>
          <w:szCs w:val="44"/>
        </w:rPr>
      </w:pPr>
    </w:p>
    <w:p>
      <w:pPr>
        <w:spacing w:line="560" w:lineRule="exact"/>
        <w:ind w:firstLine="1540" w:firstLineChars="350"/>
        <w:rPr>
          <w:rFonts w:hint="eastAsia" w:ascii="方正小标宋简体" w:eastAsia="方正小标宋简体"/>
          <w:sz w:val="44"/>
          <w:szCs w:val="44"/>
        </w:rPr>
      </w:pPr>
      <w:r>
        <w:rPr>
          <w:rFonts w:hint="eastAsia" w:ascii="方正小标宋简体" w:eastAsia="方正小标宋简体"/>
          <w:sz w:val="44"/>
          <w:szCs w:val="44"/>
        </w:rPr>
        <w:t>东营市住房公积金管理中心</w:t>
      </w:r>
    </w:p>
    <w:p>
      <w:pPr>
        <w:spacing w:line="560" w:lineRule="exact"/>
        <w:rPr>
          <w:rFonts w:hint="eastAsia" w:ascii="方正小标宋简体" w:eastAsia="方正小标宋简体"/>
          <w:sz w:val="44"/>
          <w:szCs w:val="44"/>
        </w:rPr>
      </w:pPr>
      <w:r>
        <w:rPr>
          <w:rFonts w:hint="eastAsia" w:ascii="方正小标宋简体" w:eastAsia="方正小标宋简体"/>
          <w:sz w:val="44"/>
          <w:szCs w:val="44"/>
        </w:rPr>
        <w:t>关于公布2020住房公积金年度缴存基数</w:t>
      </w:r>
    </w:p>
    <w:p>
      <w:pPr>
        <w:spacing w:line="560" w:lineRule="exact"/>
        <w:ind w:firstLine="1540" w:firstLineChars="350"/>
        <w:rPr>
          <w:rFonts w:hint="eastAsia" w:ascii="方正小标宋简体" w:eastAsia="方正小标宋简体"/>
          <w:sz w:val="44"/>
          <w:szCs w:val="44"/>
        </w:rPr>
      </w:pPr>
      <w:r>
        <w:rPr>
          <w:rFonts w:hint="eastAsia" w:ascii="方正小标宋简体" w:eastAsia="方正小标宋简体"/>
          <w:sz w:val="44"/>
          <w:szCs w:val="44"/>
        </w:rPr>
        <w:t>和月缴存额上下限的通知</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各住房公积金缴存单位：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照国务院《住房公积金管理条例》（2002年国务院令第350号）和《东营市住房公积金归集管理办法》等有关规定，现将我市2020住房公积金年度（2020年7月1日至2021年6月30日）缴存基数和月缴存额上下限标准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一、住房公积金缴存基数上下限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《东营市住房公积金归集管理办法》规定，职工住房公积金缴存基数不高于市统计部门公布的全市上一年度职工月平均工资的三倍，最低缴存基数不低于省人民政府公布的我市当年最低工资标准。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根据东营市统计局公布的2019年度本市城镇在岗职工年平均工资100224元／人（即月平均工资8352元/人）,确定2020住房公积金年度缴存基数上限为25056元。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根据现行省政府公布的东营市最低工资标准1910元，确定我市2020住房公积金年度缴存基数下限1910元。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二、住房公积金月缴存额上下限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东营市住房公积金归集管理办法》规定，住房公积金最高缴存比例为单位和个人各12%，最低缴存比例为单位和个人各5%。自由职业者缴存比例不得低于10%，不得高于24%。因此，2020住房公积金年度月缴存额上限为6014元，即单位、个人各不高于3007元；住房公积金月缴存额下限为192元，即单位、个人各不低于96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（一）请各缴存单位及自由职业者在标准范围内做好缴存基数调整申报工作，7月底前完成。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（二）各缴存单位应在调整职工住房公积金月缴存额后一个月内，将调整情况在本单位以适当的形式公告，接受职工监督。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已按照财政部门下发的通知完成职工住房公积金缴存基数调整的行政事业单位，不在本次调整范围内。其他单位职工住房公积金缴存基数根据职工本人上一年度（自然年度）月平均工资调整。（工资应根据国家统计局《关于工资总额组成的规定》核定）职工住房公积金缴存基数每年度核定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（四）已开通单位网厅的缴存单位可通过住房公积金网上服务大厅办理住房公积金缴存基数调整业务。</w:t>
      </w:r>
    </w:p>
    <w:p>
      <w:pPr>
        <w:spacing w:line="560" w:lineRule="exact"/>
        <w:rPr>
          <w:rFonts w:ascii="仿宋_GB2312" w:eastAsia="仿宋_GB2312"/>
          <w:sz w:val="32"/>
          <w:szCs w:val="32"/>
        </w:rPr>
      </w:pPr>
    </w:p>
    <w:p>
      <w:pPr>
        <w:spacing w:line="520" w:lineRule="exact"/>
        <w:ind w:right="-300" w:rightChars="-143" w:firstLine="160" w:firstLineChars="5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东营市住房公积金管理中心</w:t>
      </w:r>
    </w:p>
    <w:p>
      <w:pPr>
        <w:spacing w:line="560" w:lineRule="exact"/>
        <w:rPr>
          <w:rFonts w:ascii="仿宋_GB2312" w:eastAsia="仿宋_GB2312"/>
          <w:sz w:val="32"/>
          <w:szCs w:val="32"/>
        </w:rPr>
      </w:pPr>
      <w:r>
        <w:rPr>
          <w:rFonts w:hint="eastAsia" w:ascii="仿宋_GB2312" w:eastAsia="仿宋_GB2312"/>
          <w:sz w:val="32"/>
          <w:szCs w:val="32"/>
        </w:rPr>
        <w:t xml:space="preserve">                               2020年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w:t>
      </w:r>
    </w:p>
    <w:p>
      <w:pPr>
        <w:spacing w:line="520" w:lineRule="exact"/>
        <w:ind w:right="-300" w:rightChars="-143" w:firstLine="138" w:firstLineChars="49"/>
        <w:rPr>
          <w:rFonts w:ascii="仿宋_GB2312" w:eastAsia="仿宋_GB2312"/>
          <w:b/>
          <w:sz w:val="28"/>
          <w:szCs w:val="28"/>
        </w:rPr>
      </w:pPr>
    </w:p>
    <w:p>
      <w:pPr>
        <w:spacing w:line="520" w:lineRule="exact"/>
        <w:ind w:right="-300" w:rightChars="-143" w:firstLine="138" w:firstLineChars="49"/>
        <w:rPr>
          <w:rFonts w:ascii="仿宋_GB2312" w:eastAsia="仿宋_GB2312"/>
          <w:b/>
          <w:sz w:val="28"/>
          <w:szCs w:val="28"/>
        </w:rPr>
      </w:pPr>
    </w:p>
    <w:p>
      <w:pPr>
        <w:spacing w:line="520" w:lineRule="exact"/>
        <w:ind w:right="-300" w:rightChars="-143" w:firstLine="138" w:firstLineChars="49"/>
        <w:rPr>
          <w:rFonts w:ascii="仿宋_GB2312" w:eastAsia="仿宋_GB2312"/>
          <w:b/>
          <w:sz w:val="28"/>
          <w:szCs w:val="28"/>
        </w:rPr>
      </w:pPr>
    </w:p>
    <w:p>
      <w:pPr>
        <w:spacing w:line="520" w:lineRule="exact"/>
        <w:ind w:right="-300" w:rightChars="-143" w:firstLine="138" w:firstLineChars="49"/>
        <w:rPr>
          <w:rFonts w:ascii="仿宋_GB2312" w:eastAsia="仿宋_GB2312"/>
          <w:b/>
          <w:sz w:val="28"/>
          <w:szCs w:val="28"/>
        </w:rPr>
      </w:pPr>
    </w:p>
    <w:p>
      <w:pPr>
        <w:spacing w:line="520" w:lineRule="exact"/>
        <w:ind w:right="-300" w:rightChars="-143" w:firstLine="138" w:firstLineChars="49"/>
        <w:rPr>
          <w:rFonts w:ascii="仿宋_GB2312" w:eastAsia="仿宋_GB2312"/>
          <w:b/>
          <w:sz w:val="28"/>
          <w:szCs w:val="28"/>
        </w:rPr>
      </w:pPr>
    </w:p>
    <w:p>
      <w:pPr>
        <w:spacing w:line="520" w:lineRule="exact"/>
        <w:ind w:right="-300" w:rightChars="-143" w:firstLine="138" w:firstLineChars="49"/>
        <w:rPr>
          <w:rFonts w:ascii="仿宋_GB2312" w:eastAsia="仿宋_GB2312"/>
          <w:b/>
          <w:sz w:val="28"/>
          <w:szCs w:val="28"/>
        </w:rPr>
      </w:pPr>
    </w:p>
    <w:p>
      <w:pPr>
        <w:spacing w:line="520" w:lineRule="exact"/>
        <w:ind w:right="-300" w:rightChars="-143" w:firstLine="138" w:firstLineChars="49"/>
        <w:rPr>
          <w:rFonts w:ascii="仿宋_GB2312" w:eastAsia="仿宋_GB2312"/>
          <w:b/>
          <w:sz w:val="28"/>
          <w:szCs w:val="28"/>
        </w:rPr>
      </w:pPr>
    </w:p>
    <w:p>
      <w:pPr>
        <w:spacing w:line="520" w:lineRule="exact"/>
        <w:ind w:right="-300" w:rightChars="-143" w:firstLine="138" w:firstLineChars="49"/>
        <w:rPr>
          <w:rFonts w:ascii="仿宋_GB2312" w:eastAsia="仿宋_GB2312"/>
          <w:b/>
          <w:sz w:val="28"/>
          <w:szCs w:val="28"/>
        </w:rPr>
      </w:pPr>
    </w:p>
    <w:p>
      <w:pPr>
        <w:spacing w:line="520" w:lineRule="exact"/>
        <w:ind w:right="-300" w:rightChars="-143" w:firstLine="138" w:firstLineChars="49"/>
        <w:rPr>
          <w:rFonts w:ascii="仿宋_GB2312" w:eastAsia="仿宋_GB2312"/>
          <w:b/>
          <w:sz w:val="28"/>
          <w:szCs w:val="28"/>
        </w:rPr>
      </w:pPr>
    </w:p>
    <w:p>
      <w:pPr>
        <w:spacing w:line="520" w:lineRule="exact"/>
        <w:ind w:right="-300" w:rightChars="-143" w:firstLine="138" w:firstLineChars="49"/>
        <w:rPr>
          <w:rFonts w:ascii="仿宋_GB2312" w:eastAsia="仿宋_GB2312"/>
          <w:b/>
          <w:sz w:val="28"/>
          <w:szCs w:val="28"/>
        </w:rPr>
      </w:pPr>
      <w:bookmarkStart w:id="0" w:name="_GoBack"/>
      <w:bookmarkEnd w:id="0"/>
    </w:p>
    <w:p>
      <w:pPr>
        <w:spacing w:line="520" w:lineRule="exact"/>
        <w:ind w:right="-300" w:rightChars="-143" w:firstLine="138" w:firstLineChars="49"/>
        <w:rPr>
          <w:rFonts w:ascii="仿宋_GB2312" w:eastAsia="仿宋_GB2312"/>
          <w:b/>
          <w:sz w:val="28"/>
          <w:szCs w:val="28"/>
        </w:rPr>
      </w:pPr>
    </w:p>
    <w:p>
      <w:pPr>
        <w:spacing w:line="520" w:lineRule="exact"/>
        <w:ind w:right="-300" w:rightChars="-143" w:firstLine="138" w:firstLineChars="49"/>
        <w:rPr>
          <w:rFonts w:ascii="仿宋_GB2312" w:eastAsia="仿宋_GB2312"/>
          <w:b/>
          <w:sz w:val="28"/>
          <w:szCs w:val="28"/>
        </w:rPr>
      </w:pPr>
    </w:p>
    <w:p>
      <w:pPr>
        <w:spacing w:line="520" w:lineRule="exact"/>
        <w:ind w:right="-300" w:rightChars="-143" w:firstLine="138" w:firstLineChars="49"/>
        <w:rPr>
          <w:rFonts w:ascii="仿宋_GB2312" w:eastAsia="仿宋_GB2312"/>
          <w:b/>
          <w:sz w:val="28"/>
          <w:szCs w:val="28"/>
        </w:rPr>
      </w:pPr>
    </w:p>
    <w:p>
      <w:pPr>
        <w:spacing w:line="520" w:lineRule="exact"/>
        <w:ind w:right="-300" w:rightChars="-143"/>
        <w:rPr>
          <w:rFonts w:ascii="仿宋_GB2312" w:eastAsia="仿宋_GB2312"/>
          <w:b/>
          <w:sz w:val="28"/>
          <w:szCs w:val="28"/>
        </w:rPr>
      </w:pPr>
    </w:p>
    <w:p>
      <w:pPr>
        <w:spacing w:line="520" w:lineRule="exact"/>
        <w:ind w:right="-300" w:rightChars="-143"/>
        <w:rPr>
          <w:rFonts w:ascii="仿宋_GB2312" w:eastAsia="仿宋_GB2312"/>
          <w:b/>
          <w:sz w:val="28"/>
          <w:szCs w:val="28"/>
        </w:rPr>
      </w:pPr>
    </w:p>
    <w:p>
      <w:pPr>
        <w:spacing w:line="520" w:lineRule="exact"/>
        <w:ind w:right="-300" w:rightChars="-143"/>
        <w:rPr>
          <w:rFonts w:ascii="仿宋_GB2312" w:eastAsia="仿宋_GB2312"/>
          <w:b/>
          <w:sz w:val="28"/>
          <w:szCs w:val="28"/>
        </w:rPr>
      </w:pPr>
    </w:p>
    <w:p>
      <w:pPr>
        <w:spacing w:line="520" w:lineRule="exact"/>
        <w:ind w:right="-300" w:rightChars="-143" w:firstLine="137" w:firstLineChars="49"/>
        <w:rPr>
          <w:rFonts w:hint="eastAsia" w:ascii="仿宋_GB2312" w:eastAsia="仿宋_GB2312"/>
          <w:sz w:val="28"/>
          <w:szCs w:val="28"/>
          <w:lang w:eastAsia="zh-CN"/>
        </w:rPr>
      </w:pPr>
      <w:r>
        <w:rPr>
          <w:rFonts w:hint="eastAsia" w:ascii="仿宋_GB2312" w:eastAsia="仿宋_GB2312"/>
          <w:sz w:val="28"/>
          <w:szCs w:val="28"/>
          <w:lang w:eastAsia="zh-CN"/>
        </w:rPr>
        <w:t>信息公开选项：主动公开</w:t>
      </w:r>
    </w:p>
    <w:p>
      <w:pPr>
        <w:spacing w:line="520" w:lineRule="exact"/>
        <w:ind w:right="-300" w:rightChars="-143" w:firstLine="140" w:firstLineChars="50"/>
        <w:rPr>
          <w:rFonts w:ascii="方正小标宋简体" w:eastAsia="方正小标宋简体"/>
          <w:sz w:val="44"/>
          <w:szCs w:val="44"/>
        </w:rPr>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358140</wp:posOffset>
                </wp:positionV>
                <wp:extent cx="5619750" cy="11430"/>
                <wp:effectExtent l="0" t="0" r="19050" b="266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19750" cy="1143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flip:y;margin-left:0pt;margin-top:28.2pt;height:0.9pt;width:442.5pt;z-index:251660288;mso-width-relative:page;mso-height-relative:page;" filled="f" stroked="t" coordsize="21600,21600" o:gfxdata="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6/+/l1gAAAAYBAAAPAAAAAAAAAAEAIAAAACIAAABkcnMvZG93bnJldi54bWxQSwECFAAUAAAA&#10;CACHTuJAiwus4PABAAC5AwAADgAAAAAAAAABACAAAAAlAQAAZHJzL2Uyb0RvYy54bWxQSwUGAAAA&#10;AAYABgBZAQAAhwUAAAAA&#10;">
                <v:fill on="f" focussize="0,0"/>
                <v:stroke weight="1pt" color="#000000" joinstyle="round"/>
                <v:imagedata o:title=""/>
                <o:lock v:ext="edit" aspectratio="f"/>
              </v:line>
            </w:pict>
          </mc:Fallback>
        </mc:AlternateContent>
      </w:r>
      <w:r>
        <w:rPr>
          <w:rFonts w:ascii="仿宋_GB2312" w:eastAsia="仿宋_GB2312"/>
          <w:b/>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15875</wp:posOffset>
                </wp:positionV>
                <wp:extent cx="5619750" cy="0"/>
                <wp:effectExtent l="0" t="0" r="1905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1.25pt;height:0pt;width:442.5pt;z-index:251659264;mso-width-relative:page;mso-height-relative:page;" filled="f" stroked="t" coordsize="21600,21600" o:gfxdata="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CNPiXSAAAABAEAAA8A&#10;AAAAAAAAAQAgAAAAIgAAAGRycy9kb3ducmV2LnhtbFBLAQIUABQAAAAIAIdO4kD3UPNY5AEAAKoD&#10;AAAOAAAAAAAAAAEAIAAAACEBAABkcnMvZTJvRG9jLnhtbFBLBQYAAAAABgAGAFkBAAB3BQAAAAA=&#10;">
                <v:fill on="f" focussize="0,0"/>
                <v:stroke color="#000000" joinstyle="round"/>
                <v:imagedata o:title=""/>
                <o:lock v:ext="edit" aspectratio="f"/>
              </v:line>
            </w:pict>
          </mc:Fallback>
        </mc:AlternateContent>
      </w:r>
      <w:r>
        <w:rPr>
          <w:rFonts w:hint="eastAsia" w:ascii="仿宋_GB2312" w:eastAsia="仿宋_GB2312"/>
          <w:sz w:val="28"/>
          <w:szCs w:val="28"/>
        </w:rPr>
        <w:t>东营市住房公积金管理中心办公室           2020年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23</w:t>
      </w:r>
      <w:r>
        <w:rPr>
          <w:rFonts w:hint="eastAsia" w:ascii="仿宋_GB2312" w:eastAsia="仿宋_GB2312"/>
          <w:sz w:val="28"/>
          <w:szCs w:val="28"/>
        </w:rPr>
        <w:t>日印发</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12275"/>
      <w:docPartObj>
        <w:docPartGallery w:val="AutoText"/>
      </w:docPartObj>
    </w:sdtPr>
    <w:sdtEndPr>
      <w:rPr>
        <w:rFonts w:asciiTheme="minorEastAsia" w:hAnsiTheme="minorEastAsia"/>
        <w:sz w:val="28"/>
        <w:szCs w:val="28"/>
      </w:rPr>
    </w:sdtEndPr>
    <w:sdtContent>
      <w:p>
        <w:pPr>
          <w:pStyle w:val="4"/>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12277"/>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F9"/>
    <w:rsid w:val="00012211"/>
    <w:rsid w:val="000142CB"/>
    <w:rsid w:val="00027C13"/>
    <w:rsid w:val="0004256A"/>
    <w:rsid w:val="0007436F"/>
    <w:rsid w:val="00083F46"/>
    <w:rsid w:val="0009372B"/>
    <w:rsid w:val="000B4BC5"/>
    <w:rsid w:val="000C0904"/>
    <w:rsid w:val="000D2847"/>
    <w:rsid w:val="000E5F2D"/>
    <w:rsid w:val="000E7964"/>
    <w:rsid w:val="000F5EE8"/>
    <w:rsid w:val="0010693A"/>
    <w:rsid w:val="001264C4"/>
    <w:rsid w:val="001327C2"/>
    <w:rsid w:val="00136389"/>
    <w:rsid w:val="0015442E"/>
    <w:rsid w:val="00155B11"/>
    <w:rsid w:val="00195F4C"/>
    <w:rsid w:val="001C0EFE"/>
    <w:rsid w:val="001C4495"/>
    <w:rsid w:val="001D753A"/>
    <w:rsid w:val="001D77FA"/>
    <w:rsid w:val="001E5085"/>
    <w:rsid w:val="001F7471"/>
    <w:rsid w:val="001F793F"/>
    <w:rsid w:val="00234FC8"/>
    <w:rsid w:val="002856C7"/>
    <w:rsid w:val="00292514"/>
    <w:rsid w:val="002A2221"/>
    <w:rsid w:val="002A5380"/>
    <w:rsid w:val="002A7BCC"/>
    <w:rsid w:val="002C4462"/>
    <w:rsid w:val="002C4FD0"/>
    <w:rsid w:val="002D2AB1"/>
    <w:rsid w:val="002D5027"/>
    <w:rsid w:val="00303C01"/>
    <w:rsid w:val="00312CCE"/>
    <w:rsid w:val="00321CFB"/>
    <w:rsid w:val="003327A7"/>
    <w:rsid w:val="003751B3"/>
    <w:rsid w:val="003875D3"/>
    <w:rsid w:val="003C7A63"/>
    <w:rsid w:val="003E2BC0"/>
    <w:rsid w:val="003F46D6"/>
    <w:rsid w:val="004161CA"/>
    <w:rsid w:val="00457BDE"/>
    <w:rsid w:val="00460E06"/>
    <w:rsid w:val="00467C8E"/>
    <w:rsid w:val="00477411"/>
    <w:rsid w:val="004814FB"/>
    <w:rsid w:val="0048336A"/>
    <w:rsid w:val="00496EA5"/>
    <w:rsid w:val="004B5993"/>
    <w:rsid w:val="004C7839"/>
    <w:rsid w:val="004E68C3"/>
    <w:rsid w:val="004F3C7E"/>
    <w:rsid w:val="004F7091"/>
    <w:rsid w:val="005156F6"/>
    <w:rsid w:val="00544708"/>
    <w:rsid w:val="00546A72"/>
    <w:rsid w:val="00576CF5"/>
    <w:rsid w:val="00577160"/>
    <w:rsid w:val="005869C4"/>
    <w:rsid w:val="00596793"/>
    <w:rsid w:val="005A07D5"/>
    <w:rsid w:val="005A6F3B"/>
    <w:rsid w:val="005C15D9"/>
    <w:rsid w:val="005D6C8D"/>
    <w:rsid w:val="005F0AC3"/>
    <w:rsid w:val="005F4F8F"/>
    <w:rsid w:val="00607C35"/>
    <w:rsid w:val="0063151E"/>
    <w:rsid w:val="0063573F"/>
    <w:rsid w:val="006420C2"/>
    <w:rsid w:val="006552B2"/>
    <w:rsid w:val="00656087"/>
    <w:rsid w:val="00662B87"/>
    <w:rsid w:val="006B46FE"/>
    <w:rsid w:val="006B4E0B"/>
    <w:rsid w:val="006C5194"/>
    <w:rsid w:val="006D3F40"/>
    <w:rsid w:val="006D511E"/>
    <w:rsid w:val="006E7E1E"/>
    <w:rsid w:val="00717286"/>
    <w:rsid w:val="00744FDB"/>
    <w:rsid w:val="00752A45"/>
    <w:rsid w:val="00763598"/>
    <w:rsid w:val="00774E04"/>
    <w:rsid w:val="007808AD"/>
    <w:rsid w:val="007A3BC2"/>
    <w:rsid w:val="007A6DF1"/>
    <w:rsid w:val="007B4272"/>
    <w:rsid w:val="007D0264"/>
    <w:rsid w:val="007D479A"/>
    <w:rsid w:val="007F277E"/>
    <w:rsid w:val="007F417D"/>
    <w:rsid w:val="00803AB4"/>
    <w:rsid w:val="00804AAA"/>
    <w:rsid w:val="00810389"/>
    <w:rsid w:val="00817B95"/>
    <w:rsid w:val="00846A66"/>
    <w:rsid w:val="00847CA7"/>
    <w:rsid w:val="0086757B"/>
    <w:rsid w:val="0089309C"/>
    <w:rsid w:val="008964B9"/>
    <w:rsid w:val="008A34D3"/>
    <w:rsid w:val="008B2854"/>
    <w:rsid w:val="008B3F74"/>
    <w:rsid w:val="008C7E06"/>
    <w:rsid w:val="008F7225"/>
    <w:rsid w:val="00904420"/>
    <w:rsid w:val="00912453"/>
    <w:rsid w:val="0091796D"/>
    <w:rsid w:val="00937873"/>
    <w:rsid w:val="0094631F"/>
    <w:rsid w:val="00985D70"/>
    <w:rsid w:val="009905E1"/>
    <w:rsid w:val="00996F6F"/>
    <w:rsid w:val="009A7230"/>
    <w:rsid w:val="009B15C8"/>
    <w:rsid w:val="009C3B7C"/>
    <w:rsid w:val="009D0053"/>
    <w:rsid w:val="009F1F83"/>
    <w:rsid w:val="009F40D6"/>
    <w:rsid w:val="00A362BD"/>
    <w:rsid w:val="00A47175"/>
    <w:rsid w:val="00A566FF"/>
    <w:rsid w:val="00A63B88"/>
    <w:rsid w:val="00A70309"/>
    <w:rsid w:val="00A71AA5"/>
    <w:rsid w:val="00A90599"/>
    <w:rsid w:val="00AE1A11"/>
    <w:rsid w:val="00AE44FD"/>
    <w:rsid w:val="00AF241E"/>
    <w:rsid w:val="00AF714A"/>
    <w:rsid w:val="00B020C3"/>
    <w:rsid w:val="00B12D50"/>
    <w:rsid w:val="00B15BF0"/>
    <w:rsid w:val="00B162F3"/>
    <w:rsid w:val="00B30396"/>
    <w:rsid w:val="00B87A44"/>
    <w:rsid w:val="00B9428A"/>
    <w:rsid w:val="00B972D8"/>
    <w:rsid w:val="00BA369C"/>
    <w:rsid w:val="00BB310F"/>
    <w:rsid w:val="00BB6349"/>
    <w:rsid w:val="00BE3A71"/>
    <w:rsid w:val="00BF356B"/>
    <w:rsid w:val="00C121FF"/>
    <w:rsid w:val="00C43B74"/>
    <w:rsid w:val="00C55B33"/>
    <w:rsid w:val="00C77F49"/>
    <w:rsid w:val="00CA2C22"/>
    <w:rsid w:val="00CB2CF2"/>
    <w:rsid w:val="00CC6520"/>
    <w:rsid w:val="00CD6F19"/>
    <w:rsid w:val="00CE185F"/>
    <w:rsid w:val="00CE2475"/>
    <w:rsid w:val="00CF1A5F"/>
    <w:rsid w:val="00CF7BEE"/>
    <w:rsid w:val="00D31766"/>
    <w:rsid w:val="00D513D7"/>
    <w:rsid w:val="00D5638D"/>
    <w:rsid w:val="00DC0FF9"/>
    <w:rsid w:val="00DC1EB7"/>
    <w:rsid w:val="00DC7D82"/>
    <w:rsid w:val="00DD5A9B"/>
    <w:rsid w:val="00DF5848"/>
    <w:rsid w:val="00E253C3"/>
    <w:rsid w:val="00E27E21"/>
    <w:rsid w:val="00E37380"/>
    <w:rsid w:val="00E449FA"/>
    <w:rsid w:val="00E50F7E"/>
    <w:rsid w:val="00E876C2"/>
    <w:rsid w:val="00EA15B0"/>
    <w:rsid w:val="00EA1994"/>
    <w:rsid w:val="00EA19AB"/>
    <w:rsid w:val="00EC090D"/>
    <w:rsid w:val="00ED10C4"/>
    <w:rsid w:val="00ED1CD5"/>
    <w:rsid w:val="00ED7CCA"/>
    <w:rsid w:val="00F0787C"/>
    <w:rsid w:val="00F173CC"/>
    <w:rsid w:val="00F251D2"/>
    <w:rsid w:val="00F325FD"/>
    <w:rsid w:val="00F434DE"/>
    <w:rsid w:val="00F50FE0"/>
    <w:rsid w:val="00F61B4E"/>
    <w:rsid w:val="00F62063"/>
    <w:rsid w:val="00FA14C5"/>
    <w:rsid w:val="00FA1595"/>
    <w:rsid w:val="35625C94"/>
    <w:rsid w:val="45B11D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uiPriority w:val="99"/>
    <w:rPr>
      <w:sz w:val="18"/>
      <w:szCs w:val="18"/>
    </w:rPr>
  </w:style>
  <w:style w:type="character" w:customStyle="1" w:styleId="10">
    <w:name w:val="页脚 Char"/>
    <w:basedOn w:val="7"/>
    <w:link w:val="4"/>
    <w:uiPriority w:val="99"/>
    <w:rPr>
      <w:sz w:val="18"/>
      <w:szCs w:val="18"/>
    </w:rPr>
  </w:style>
  <w:style w:type="character" w:customStyle="1" w:styleId="11">
    <w:name w:val="日期 Char"/>
    <w:basedOn w:val="7"/>
    <w:link w:val="2"/>
    <w:semiHidden/>
    <w:uiPriority w:val="99"/>
  </w:style>
  <w:style w:type="character" w:customStyle="1" w:styleId="12">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Pages>
  <Words>89</Words>
  <Characters>510</Characters>
  <Lines>4</Lines>
  <Paragraphs>1</Paragraphs>
  <TotalTime>70</TotalTime>
  <ScaleCrop>false</ScaleCrop>
  <LinksUpToDate>false</LinksUpToDate>
  <CharactersWithSpaces>598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2020-04-01T08:23:00Z</dcterms:created>
  <dc:creator>雨林木风</dc:creator>
  <cp:lastModifiedBy>刘亮了</cp:lastModifiedBy>
  <cp:lastPrinted>2020-04-03T08:28:00Z</cp:lastPrinted>
  <dcterms:modified xsi:type="dcterms:W3CDTF">2020-12-04T07:24:14Z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