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楷体_GB2312" w:hAnsi="黑体" w:eastAsia="楷体_GB2312"/>
          <w:b/>
          <w:color w:val="000000"/>
          <w:sz w:val="30"/>
          <w:szCs w:val="30"/>
        </w:rPr>
      </w:pPr>
      <w:r>
        <w:rPr>
          <w:rFonts w:hint="eastAsia" w:ascii="楷体_GB2312" w:hAnsi="黑体" w:eastAsia="楷体_GB2312"/>
          <w:b/>
          <w:color w:val="000000"/>
          <w:sz w:val="30"/>
          <w:szCs w:val="30"/>
        </w:rPr>
        <w:t>附件2</w:t>
      </w:r>
    </w:p>
    <w:p>
      <w:pPr>
        <w:spacing w:line="240" w:lineRule="exact"/>
        <w:rPr>
          <w:rFonts w:hAnsi="黑体" w:eastAsia="黑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sz w:val="40"/>
          <w:szCs w:val="40"/>
        </w:rPr>
      </w:pPr>
      <w:r>
        <w:rPr>
          <w:rFonts w:ascii="方正小标宋简体" w:hAnsi="黑体" w:eastAsia="方正小标宋简体"/>
          <w:sz w:val="40"/>
          <w:szCs w:val="40"/>
        </w:rPr>
        <w:t>住房公积金缴存基数情况表</w:t>
      </w:r>
    </w:p>
    <w:p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单位名称：</w:t>
      </w:r>
      <w:r>
        <w:rPr>
          <w:rFonts w:hint="eastAsia" w:ascii="宋体" w:hAnsi="宋体"/>
          <w:color w:val="000000"/>
          <w:sz w:val="24"/>
        </w:rPr>
        <w:t xml:space="preserve">                                  </w:t>
      </w:r>
      <w:r>
        <w:rPr>
          <w:rFonts w:ascii="宋体" w:hAnsi="宋体"/>
          <w:color w:val="000000"/>
          <w:sz w:val="24"/>
        </w:rPr>
        <w:t xml:space="preserve">        共   页  第   页</w:t>
      </w:r>
    </w:p>
    <w:p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单位住房公积金账号：                           </w:t>
      </w:r>
      <w:r>
        <w:rPr>
          <w:rFonts w:hint="eastAsia" w:ascii="宋体" w:hAnsi="宋体"/>
          <w:color w:val="000000"/>
          <w:sz w:val="24"/>
        </w:rPr>
        <w:t xml:space="preserve">         </w:t>
      </w:r>
      <w:r>
        <w:rPr>
          <w:rFonts w:ascii="宋体" w:hAnsi="宋体"/>
          <w:color w:val="000000"/>
          <w:sz w:val="24"/>
        </w:rPr>
        <w:t xml:space="preserve">    单位：元</w:t>
      </w:r>
    </w:p>
    <w:tbl>
      <w:tblPr>
        <w:tblStyle w:val="5"/>
        <w:tblW w:w="882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352"/>
        <w:gridCol w:w="2363"/>
        <w:gridCol w:w="919"/>
        <w:gridCol w:w="922"/>
        <w:gridCol w:w="919"/>
        <w:gridCol w:w="920"/>
        <w:gridCol w:w="9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352" w:type="dxa"/>
            <w:vMerge w:val="restart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2363" w:type="dxa"/>
            <w:vMerge w:val="restart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上年月平均</w:t>
            </w:r>
          </w:p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工  资  额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缴交比例%</w:t>
            </w:r>
          </w:p>
        </w:tc>
        <w:tc>
          <w:tcPr>
            <w:tcW w:w="2764" w:type="dxa"/>
            <w:gridSpan w:val="3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缴</w:t>
            </w:r>
            <w:r>
              <w:rPr>
                <w:rFonts w:hint="eastAsia" w:ascii="宋体" w:hAnsi="宋体"/>
                <w:color w:val="000000"/>
                <w:szCs w:val="21"/>
              </w:rPr>
              <w:t>存</w:t>
            </w:r>
            <w:r>
              <w:rPr>
                <w:rFonts w:ascii="宋体" w:hAnsi="宋体"/>
                <w:color w:val="000000"/>
                <w:szCs w:val="21"/>
              </w:rPr>
              <w:t>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92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个人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92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个人</w:t>
            </w:r>
          </w:p>
        </w:tc>
        <w:tc>
          <w:tcPr>
            <w:tcW w:w="925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236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5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236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5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236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5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236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5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236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5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236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5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236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5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236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5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236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5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236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5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236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5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236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5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236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5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236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5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236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5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16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236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5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6" w:type="dxa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17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6" w:type="dxa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</w:t>
            </w:r>
          </w:p>
        </w:tc>
        <w:tc>
          <w:tcPr>
            <w:tcW w:w="135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本页小计</w:t>
            </w:r>
          </w:p>
        </w:tc>
        <w:tc>
          <w:tcPr>
            <w:tcW w:w="236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925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 </w:t>
            </w:r>
          </w:p>
        </w:tc>
      </w:tr>
    </w:tbl>
    <w:p>
      <w:pPr>
        <w:spacing w:line="24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负责人：           填表人：        填表日期：     年   月   日</w:t>
      </w:r>
    </w:p>
    <w:p>
      <w:pPr>
        <w:spacing w:line="24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此表一式三份，汇缴单位、住房公积</w:t>
      </w:r>
      <w:r>
        <w:rPr>
          <w:rFonts w:hint="eastAsia" w:ascii="宋体" w:hAnsi="宋体"/>
          <w:color w:val="000000"/>
          <w:sz w:val="24"/>
          <w:lang w:eastAsia="zh-CN"/>
        </w:rPr>
        <w:t>金</w:t>
      </w:r>
      <w:r>
        <w:rPr>
          <w:rFonts w:ascii="宋体" w:hAnsi="宋体"/>
          <w:color w:val="000000"/>
          <w:sz w:val="24"/>
        </w:rPr>
        <w:t>管理部、委托银行各一份。</w:t>
      </w:r>
    </w:p>
    <w:p>
      <w:pPr>
        <w:spacing w:line="240" w:lineRule="atLeast"/>
        <w:rPr>
          <w:rFonts w:ascii="宋体" w:hAnsi="宋体"/>
          <w:color w:val="000000"/>
          <w:sz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701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</w:rPr>
    </w:pPr>
    <w:r>
      <w:rPr>
        <w:rStyle w:val="4"/>
        <w:rFonts w:hint="eastAsia"/>
      </w:rPr>
      <w:t xml:space="preserve">— </w:t>
    </w:r>
    <w:r>
      <w:rPr>
        <w:sz w:val="21"/>
        <w:szCs w:val="21"/>
      </w:rPr>
      <w:fldChar w:fldCharType="begin"/>
    </w:r>
    <w:r>
      <w:rPr>
        <w:rStyle w:val="4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4"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rStyle w:val="4"/>
        <w:rFonts w:hint="eastAsia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E365B"/>
    <w:rsid w:val="299E365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2018-11-12T08:38:00Z</dcterms:created>
  <dc:creator>Administrator</dc:creator>
  <cp:lastModifiedBy>Administrator</cp:lastModifiedBy>
  <dcterms:modified xsi:type="dcterms:W3CDTF">2018-11-12T08:38:23Z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