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/>
        <w:textAlignment w:val="baseline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2177"/>
        <w:gridCol w:w="2653"/>
        <w:gridCol w:w="29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方正小标宋_GBK" w:hAnsi="等线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等线" w:eastAsia="方正小标宋_GBK" w:cs="宋体"/>
                <w:bCs/>
                <w:kern w:val="0"/>
                <w:sz w:val="36"/>
                <w:szCs w:val="36"/>
              </w:rPr>
              <w:t>阶段性缓缴职工基本医疗保险单位缴费申报承诺书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楷体_GB2312" w:hAnsi="等线" w:eastAsia="楷体_GB2312" w:cs="宋体"/>
                <w:bCs/>
                <w:kern w:val="0"/>
                <w:sz w:val="32"/>
                <w:szCs w:val="32"/>
              </w:rPr>
              <w:t>（适用于未做“阶段性缓缴”标识的企业）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8"/>
                <w:szCs w:val="28"/>
              </w:rPr>
              <w:t>单位编号</w:t>
            </w:r>
          </w:p>
        </w:tc>
        <w:tc>
          <w:tcPr>
            <w:tcW w:w="2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等线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2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小标宋_GBK" w:hAnsi="等线" w:eastAsia="方正小标宋_GBK" w:cs="宋体"/>
                <w:kern w:val="0"/>
                <w:sz w:val="28"/>
                <w:szCs w:val="28"/>
              </w:rPr>
            </w:pPr>
            <w:r>
              <w:rPr>
                <w:rFonts w:hint="eastAsia" w:ascii="方正小标宋_GBK" w:hAnsi="等线" w:eastAsia="方正小标宋_GBK" w:cs="宋体"/>
                <w:kern w:val="0"/>
                <w:sz w:val="28"/>
                <w:szCs w:val="28"/>
              </w:rPr>
              <w:t>本单位郑重承诺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8"/>
                <w:szCs w:val="28"/>
              </w:rPr>
              <w:t>企业划型</w:t>
            </w:r>
          </w:p>
        </w:tc>
        <w:tc>
          <w:tcPr>
            <w:tcW w:w="7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rPr>
                <w:rFonts w:hint="eastAsia" w:ascii="仿宋_GB2312" w:hAnsi="等线" w:eastAsia="仿宋_GB2312" w:cs="宋体"/>
                <w:kern w:val="0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仿宋_GB2312" w:hAnsi="等线" w:eastAsia="仿宋_GB2312" w:cs="宋体"/>
                <w:bCs/>
                <w:kern w:val="0"/>
                <w:sz w:val="28"/>
                <w:szCs w:val="28"/>
              </w:rPr>
              <w:t xml:space="preserve">根据《关于印发中小企业划型标准规定的通知》(工信部联企业〔2011〕300号)等规定，我单位“企业划型”为[     ]中型企业、[     ]小型企业、[      ]微型企业、[      ]个体工商户、[      ]其他。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5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8"/>
                <w:szCs w:val="28"/>
              </w:rPr>
              <w:t>申请内容</w:t>
            </w:r>
          </w:p>
        </w:tc>
        <w:tc>
          <w:tcPr>
            <w:tcW w:w="7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560" w:firstLineChars="200"/>
              <w:jc w:val="left"/>
              <w:rPr>
                <w:rFonts w:ascii="仿宋_GB2312" w:hAnsi="等线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Cs/>
                <w:kern w:val="0"/>
                <w:sz w:val="28"/>
                <w:szCs w:val="28"/>
              </w:rPr>
              <w:t xml:space="preserve">本单位符合《国家医保局 国家发展改革委 财政部 国家税务总局关于阶段性缓缴职工基本医疗保险单位缴费的通知》(医保发〔2022〕21号)要求，可以享受职工基本医疗保险单位缴费缓缴政策。现确认申请缓缴以下费款：                                                       </w:t>
            </w:r>
            <w:r>
              <w:rPr>
                <w:rFonts w:ascii="仿宋_GB2312" w:hAnsi="等线" w:eastAsia="仿宋_GB2312" w:cs="宋体"/>
                <w:bCs/>
                <w:kern w:val="0"/>
                <w:sz w:val="28"/>
                <w:szCs w:val="28"/>
              </w:rPr>
              <w:t xml:space="preserve">    </w:t>
            </w:r>
          </w:p>
          <w:p>
            <w:pPr>
              <w:widowControl/>
              <w:spacing w:line="500" w:lineRule="exact"/>
              <w:ind w:firstLine="560" w:firstLineChars="200"/>
              <w:jc w:val="left"/>
              <w:rPr>
                <w:rFonts w:ascii="仿宋_GB2312" w:hAnsi="等线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Cs/>
                <w:kern w:val="0"/>
                <w:sz w:val="28"/>
                <w:szCs w:val="28"/>
              </w:rPr>
              <w:t xml:space="preserve">2022 年[   ]月—[   ]月职工基本医疗保险单位缴费。                                                                                                                                                      </w:t>
            </w:r>
            <w:r>
              <w:rPr>
                <w:rFonts w:ascii="仿宋_GB2312" w:hAnsi="等线" w:eastAsia="仿宋_GB2312" w:cs="宋体"/>
                <w:bCs/>
                <w:kern w:val="0"/>
                <w:sz w:val="28"/>
                <w:szCs w:val="28"/>
              </w:rPr>
              <w:t xml:space="preserve">    </w:t>
            </w:r>
          </w:p>
          <w:p>
            <w:pPr>
              <w:widowControl/>
              <w:spacing w:line="500" w:lineRule="exact"/>
              <w:ind w:firstLine="560" w:firstLineChars="200"/>
              <w:jc w:val="left"/>
              <w:rPr>
                <w:rFonts w:ascii="仿宋_GB2312" w:hAnsi="等线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Cs/>
                <w:kern w:val="0"/>
                <w:sz w:val="28"/>
                <w:szCs w:val="28"/>
              </w:rPr>
              <w:t xml:space="preserve">在阶段性缓缴期结束后，及时足额进行缓缴期间医保费补缴。本单位承诺对上述情况的真实性负责，如有虚假，愿承担相关法律责任。                                                             </w:t>
            </w:r>
            <w:r>
              <w:rPr>
                <w:rFonts w:ascii="仿宋_GB2312" w:hAnsi="等线" w:eastAsia="仿宋_GB2312" w:cs="宋体"/>
                <w:bCs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500" w:lineRule="exact"/>
              <w:ind w:firstLine="560" w:firstLineChars="200"/>
              <w:jc w:val="left"/>
              <w:rPr>
                <w:rFonts w:ascii="仿宋_GB2312" w:hAnsi="等线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Cs/>
                <w:kern w:val="0"/>
                <w:sz w:val="28"/>
                <w:szCs w:val="28"/>
              </w:rPr>
              <w:t xml:space="preserve">特此承诺。  </w:t>
            </w:r>
          </w:p>
          <w:p>
            <w:pPr>
              <w:widowControl/>
              <w:spacing w:line="500" w:lineRule="exact"/>
              <w:ind w:left="4410" w:leftChars="2100"/>
              <w:jc w:val="left"/>
              <w:rPr>
                <w:rFonts w:hint="eastAsia" w:ascii="仿宋_GB2312" w:hAnsi="等线" w:eastAsia="仿宋_GB2312" w:cs="宋体"/>
                <w:kern w:val="0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仿宋_GB2312" w:hAnsi="等线" w:eastAsia="仿宋_GB2312" w:cs="宋体"/>
                <w:bCs/>
                <w:kern w:val="0"/>
                <w:sz w:val="28"/>
                <w:szCs w:val="28"/>
              </w:rPr>
              <w:t>单位名称(公章)                                                             年   月   日</w:t>
            </w:r>
          </w:p>
        </w:tc>
      </w:tr>
    </w:tbl>
    <w:p>
      <w:pPr>
        <w:spacing w:line="100" w:lineRule="exact"/>
        <w:ind w:firstLine="420" w:firstLineChars="200"/>
        <w:jc w:val="left"/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701" w:left="1588" w:header="851" w:footer="128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789"/>
        <w:tab w:val="clear" w:pos="8306"/>
      </w:tabs>
      <w:wordWrap w:val="0"/>
      <w:ind w:right="55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30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32"/>
        <w:szCs w:val="28"/>
      </w:rPr>
      <w:t xml:space="preserve"> </w:t>
    </w:r>
    <w:r>
      <w:rPr>
        <w:rFonts w:hint="eastAsia" w:ascii="宋体" w:hAnsi="宋体"/>
        <w:sz w:val="28"/>
        <w:szCs w:val="28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00" w:lineRule="exact"/>
      <w:ind w:right="357" w:firstLine="300" w:firstLineChars="100"/>
    </w:pPr>
    <w:r>
      <w:rPr>
        <w:rFonts w:hint="eastAsia" w:ascii="宋体" w:hAnsi="宋体"/>
        <w:sz w:val="30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MzA3MTcwY2YwNjZjYjNkZGNhNzFlNzk3YzM0OGEifQ=="/>
  </w:docVars>
  <w:rsids>
    <w:rsidRoot w:val="7CEC7807"/>
    <w:rsid w:val="12212349"/>
    <w:rsid w:val="36325CDF"/>
    <w:rsid w:val="7CEC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361</Characters>
  <Lines>0</Lines>
  <Paragraphs>0</Paragraphs>
  <TotalTime>0</TotalTime>
  <ScaleCrop>false</ScaleCrop>
  <LinksUpToDate>false</LinksUpToDate>
  <CharactersWithSpaces>746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2022-07-23T02:36:00Z</dcterms:created>
  <dc:creator>14433</dc:creator>
  <cp:lastModifiedBy>二郎神</cp:lastModifiedBy>
  <dcterms:modified xsi:type="dcterms:W3CDTF">2022-07-29T06:44:44Z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F180FC3B5F9548EDB46FA8A72D205DD4</vt:lpwstr>
  </property>
</Properties>
</file>