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z w:val="32"/>
          <w:szCs w:val="28"/>
        </w:rPr>
      </w:pPr>
      <w:r>
        <w:rPr>
          <w:rFonts w:hint="eastAsia" w:ascii="黑体" w:hAnsi="黑体" w:eastAsia="黑体" w:cs="黑体"/>
          <w:sz w:val="32"/>
          <w:szCs w:val="28"/>
        </w:rPr>
        <w:t>附件</w:t>
      </w:r>
      <w:r>
        <w:rPr>
          <w:rFonts w:ascii="黑体" w:hAnsi="黑体" w:eastAsia="黑体" w:cs="黑体"/>
          <w:sz w:val="32"/>
          <w:szCs w:val="28"/>
        </w:rPr>
        <w:t>1</w:t>
      </w:r>
      <w:r>
        <w:rPr>
          <w:rFonts w:hint="eastAsia" w:ascii="黑体" w:hAnsi="黑体" w:eastAsia="黑体" w:cs="黑体"/>
          <w:sz w:val="32"/>
          <w:szCs w:val="28"/>
        </w:rPr>
        <w:t>-</w:t>
      </w:r>
      <w:r>
        <w:rPr>
          <w:rFonts w:ascii="黑体" w:hAnsi="黑体" w:eastAsia="黑体" w:cs="黑体"/>
          <w:sz w:val="32"/>
          <w:szCs w:val="28"/>
        </w:rPr>
        <w:t>2</w:t>
      </w: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北京市小型微型企业创业创新示范基地</w:t>
      </w: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202</w:t>
      </w:r>
      <w:r>
        <w:rPr>
          <w:rFonts w:ascii="方正小标宋简体" w:eastAsia="方正小标宋简体"/>
          <w:sz w:val="44"/>
          <w:szCs w:val="32"/>
        </w:rPr>
        <w:t>2</w:t>
      </w:r>
      <w:r>
        <w:rPr>
          <w:rFonts w:hint="eastAsia" w:ascii="方正小标宋简体" w:eastAsia="方正小标宋简体"/>
          <w:sz w:val="44"/>
          <w:szCs w:val="32"/>
        </w:rPr>
        <w:t>年度绩效评价申报指南</w:t>
      </w:r>
    </w:p>
    <w:p>
      <w:pPr>
        <w:spacing w:line="600" w:lineRule="exact"/>
        <w:ind w:firstLine="640" w:firstLineChars="200"/>
        <w:rPr>
          <w:rFonts w:ascii="仿宋_GB2312" w:hAnsi="微软雅黑" w:eastAsia="仿宋_GB2312" w:cs="宋体"/>
          <w:kern w:val="0"/>
          <w:sz w:val="32"/>
          <w:szCs w:val="32"/>
        </w:rPr>
      </w:pPr>
    </w:p>
    <w:p>
      <w:pPr>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为进一步加强中小企业服务体系建设，根据《北京市小型微型企业创业创新示范基地评价管理办法》（京经信发〔2022〕38号）有关规定，组织开展北京市小型微型企业创业创新示范基地（以下简称示范基地）202</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年度绩效评价工作。</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一、评价范围</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所有经北京市经济和信息化局认定的有效的市级示范基地（详见附件1-</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）应按要求参加年度绩效评价。</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二、评价方式和结果</w:t>
      </w:r>
    </w:p>
    <w:p>
      <w:pPr>
        <w:spacing w:line="60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北京市小型微型企业创业创新示范基地2</w:t>
      </w:r>
      <w:r>
        <w:rPr>
          <w:rFonts w:ascii="仿宋_GB2312" w:eastAsia="仿宋_GB2312"/>
          <w:sz w:val="32"/>
          <w:szCs w:val="32"/>
        </w:rPr>
        <w:t>022</w:t>
      </w:r>
      <w:r>
        <w:rPr>
          <w:rFonts w:hint="eastAsia" w:ascii="仿宋_GB2312" w:eastAsia="仿宋_GB2312"/>
          <w:sz w:val="32"/>
          <w:szCs w:val="32"/>
        </w:rPr>
        <w:t>年度绩效评价指标全部为定量评价指标。</w:t>
      </w:r>
      <w:r>
        <w:rPr>
          <w:rFonts w:hint="eastAsia" w:ascii="仿宋_GB2312" w:hAnsi="仿宋" w:eastAsia="仿宋_GB2312" w:cs="Arial"/>
          <w:kern w:val="0"/>
          <w:sz w:val="32"/>
          <w:szCs w:val="32"/>
        </w:rPr>
        <w:t>根据绩效评价得分结果，确定撤销称号和获得资金奖励的示范基地。</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（一）对绩效评价结果较好的，进行星级评定，分级分档给予服务绩效奖励。服务绩效奖励名额比例不超过总数的5</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（二）对绩效评价结果一般的，保留其 “示范基地”称号，不予服务绩效奖励。</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（三）对未按要求参加绩效评价的，或未达到评价标准中门槛条件或绩效评价得分不足8</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分的，撤销已授予的 “示范基地”称号。</w:t>
      </w:r>
    </w:p>
    <w:p>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三、申请方式和要求</w:t>
      </w:r>
    </w:p>
    <w:p>
      <w:pPr>
        <w:adjustRightInd w:val="0"/>
        <w:snapToGrid w:val="0"/>
        <w:spacing w:line="520" w:lineRule="exact"/>
        <w:ind w:firstLine="640"/>
        <w:rPr>
          <w:rFonts w:ascii="仿宋_GB2312" w:hAnsi="仿宋_GB2312" w:eastAsia="仿宋_GB2312" w:cs="仿宋_GB2312"/>
          <w:sz w:val="32"/>
          <w:szCs w:val="32"/>
        </w:rPr>
      </w:pPr>
      <w:r>
        <w:rPr>
          <w:rFonts w:hint="eastAsia" w:ascii="仿宋_GB2312" w:eastAsia="仿宋_GB2312"/>
          <w:sz w:val="32"/>
          <w:szCs w:val="32"/>
        </w:rPr>
        <w:t>各北京市小型微型企业创业创新示范基地须按照202</w:t>
      </w:r>
      <w:r>
        <w:rPr>
          <w:rFonts w:ascii="仿宋_GB2312" w:eastAsia="仿宋_GB2312"/>
          <w:sz w:val="32"/>
          <w:szCs w:val="32"/>
        </w:rPr>
        <w:t>2</w:t>
      </w:r>
      <w:r>
        <w:rPr>
          <w:rFonts w:hint="eastAsia" w:ascii="仿宋_GB2312" w:eastAsia="仿宋_GB2312"/>
          <w:sz w:val="32"/>
          <w:szCs w:val="32"/>
        </w:rPr>
        <w:t>年度绩效评价通知的要求，登录网上填报系统进行项目填报。</w:t>
      </w:r>
      <w:bookmarkStart w:id="0" w:name="_Hlk103861511"/>
      <w:bookmarkStart w:id="1" w:name="_Hlk103852409"/>
      <w:r>
        <w:rPr>
          <w:rFonts w:hint="eastAsia" w:ascii="仿宋_GB2312" w:eastAsia="仿宋_GB2312"/>
          <w:sz w:val="32"/>
          <w:szCs w:val="32"/>
        </w:rPr>
        <w:t>电脑端填报入口：北京市中小企业公共服务平</w:t>
      </w:r>
      <w:bookmarkEnd w:id="0"/>
      <w:r>
        <w:rPr>
          <w:rFonts w:hint="eastAsia" w:ascii="仿宋_GB2312" w:eastAsia="仿宋_GB2312"/>
          <w:sz w:val="32"/>
          <w:szCs w:val="32"/>
        </w:rPr>
        <w:t>台（</w:t>
      </w:r>
      <w:r>
        <w:rPr>
          <w:rFonts w:ascii="仿宋_GB2312" w:eastAsia="仿宋_GB2312"/>
          <w:sz w:val="32"/>
          <w:szCs w:val="32"/>
        </w:rPr>
        <w:t>https://www.smebj.cn/</w:t>
      </w:r>
      <w:r>
        <w:rPr>
          <w:rFonts w:hint="eastAsia" w:ascii="仿宋_GB2312" w:eastAsia="仿宋_GB2312"/>
          <w:sz w:val="32"/>
          <w:szCs w:val="32"/>
        </w:rPr>
        <w:t>）</w:t>
      </w:r>
      <w:r>
        <w:rPr>
          <w:rFonts w:hint="eastAsia" w:ascii="仿宋_GB2312" w:hAnsi="仿宋_GB2312" w:eastAsia="仿宋_GB2312" w:cs="仿宋_GB2312"/>
          <w:sz w:val="32"/>
          <w:szCs w:val="32"/>
        </w:rPr>
        <w:t>首页—一体化申报平台—</w:t>
      </w:r>
      <w:bookmarkStart w:id="2" w:name="_Hlk103867299"/>
      <w:r>
        <w:rPr>
          <w:rFonts w:hint="eastAsia" w:ascii="仿宋_GB2312" w:eastAsia="仿宋_GB2312"/>
          <w:sz w:val="32"/>
          <w:szCs w:val="32"/>
        </w:rPr>
        <w:t>202</w:t>
      </w:r>
      <w:r>
        <w:rPr>
          <w:rFonts w:ascii="仿宋_GB2312" w:eastAsia="仿宋_GB2312"/>
          <w:sz w:val="32"/>
          <w:szCs w:val="32"/>
        </w:rPr>
        <w:t>2</w:t>
      </w:r>
      <w:r>
        <w:rPr>
          <w:rFonts w:hint="eastAsia" w:ascii="仿宋_GB2312" w:hAnsi="仿宋_GB2312" w:eastAsia="仿宋_GB2312" w:cs="仿宋_GB2312"/>
          <w:sz w:val="32"/>
          <w:szCs w:val="32"/>
        </w:rPr>
        <w:t>年度绩效评价通知标题—立即申报—</w:t>
      </w:r>
      <w:bookmarkEnd w:id="2"/>
      <w:r>
        <w:rPr>
          <w:rFonts w:hint="eastAsia" w:ascii="仿宋_GB2312" w:eastAsia="仿宋_GB2312"/>
          <w:sz w:val="32"/>
          <w:szCs w:val="32"/>
        </w:rPr>
        <w:t>北京市小型微型企业创业创新示范基地绩效评价</w:t>
      </w:r>
      <w:r>
        <w:rPr>
          <w:rFonts w:hint="eastAsia" w:ascii="仿宋_GB2312" w:hAnsi="仿宋_GB2312" w:eastAsia="仿宋_GB2312" w:cs="仿宋_GB2312"/>
          <w:sz w:val="32"/>
          <w:szCs w:val="32"/>
        </w:rPr>
        <w:t>填报入口；</w:t>
      </w:r>
      <w:r>
        <w:rPr>
          <w:rFonts w:hint="eastAsia" w:ascii="仿宋_GB2312" w:eastAsia="仿宋_GB2312"/>
          <w:sz w:val="32"/>
          <w:szCs w:val="32"/>
        </w:rPr>
        <w:t>手机端填报入口</w:t>
      </w:r>
      <w:bookmarkEnd w:id="1"/>
      <w:r>
        <w:rPr>
          <w:rFonts w:hint="eastAsia" w:ascii="仿宋_GB2312" w:hAnsi="仿宋_GB2312" w:eastAsia="仿宋_GB2312" w:cs="仿宋_GB2312"/>
          <w:sz w:val="32"/>
          <w:szCs w:val="32"/>
        </w:rPr>
        <w:t>：北京通企服版APP首页—一体化申报平台—</w:t>
      </w:r>
      <w:r>
        <w:rPr>
          <w:rFonts w:hint="eastAsia" w:ascii="仿宋_GB2312" w:eastAsia="仿宋_GB2312"/>
          <w:sz w:val="32"/>
          <w:szCs w:val="32"/>
        </w:rPr>
        <w:t>202</w:t>
      </w:r>
      <w:r>
        <w:rPr>
          <w:rFonts w:ascii="仿宋_GB2312" w:eastAsia="仿宋_GB2312"/>
          <w:sz w:val="32"/>
          <w:szCs w:val="32"/>
        </w:rPr>
        <w:t>2</w:t>
      </w:r>
      <w:r>
        <w:rPr>
          <w:rFonts w:hint="eastAsia" w:ascii="仿宋_GB2312" w:hAnsi="仿宋_GB2312" w:eastAsia="仿宋_GB2312" w:cs="仿宋_GB2312"/>
          <w:sz w:val="32"/>
          <w:szCs w:val="32"/>
        </w:rPr>
        <w:t>年度绩效评价通知标题—申报入口—</w:t>
      </w:r>
      <w:r>
        <w:rPr>
          <w:rFonts w:hint="eastAsia" w:ascii="仿宋_GB2312" w:eastAsia="仿宋_GB2312"/>
          <w:sz w:val="32"/>
          <w:szCs w:val="32"/>
        </w:rPr>
        <w:t>北京市小型微型企业创业创新示范基地绩效评价填报入口</w:t>
      </w:r>
      <w:r>
        <w:rPr>
          <w:rFonts w:hint="eastAsia" w:ascii="仿宋_GB2312" w:hAnsi="仿宋_GB2312" w:eastAsia="仿宋_GB2312" w:cs="仿宋_GB2312"/>
          <w:sz w:val="32"/>
          <w:szCs w:val="32"/>
        </w:rPr>
        <w:t>，可复制系统分配的登录地址到电脑端网页进行填报。系统填报内容及要求</w:t>
      </w:r>
      <w:r>
        <w:rPr>
          <w:rFonts w:hint="eastAsia" w:ascii="仿宋_GB2312" w:hAnsi="微软雅黑" w:eastAsia="仿宋_GB2312" w:cs="宋体"/>
          <w:kern w:val="0"/>
          <w:sz w:val="32"/>
          <w:szCs w:val="32"/>
        </w:rPr>
        <w:t>详见附件1-</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仿宋_GB2312" w:eastAsia="仿宋_GB2312" w:cs="仿宋_GB2312"/>
          <w:sz w:val="32"/>
          <w:szCs w:val="32"/>
        </w:rPr>
        <w:t>。</w:t>
      </w:r>
      <w:r>
        <w:rPr>
          <w:rFonts w:hint="eastAsia" w:ascii="仿宋_GB2312" w:hAnsi="微软雅黑" w:eastAsia="仿宋_GB2312" w:cs="宋体"/>
          <w:kern w:val="0"/>
          <w:sz w:val="32"/>
          <w:szCs w:val="32"/>
        </w:rPr>
        <w:t>同时将评价材料纸质版胶装，封皮、骑缝盖章（一式一份）报送至北京市中小企业公共服务平台。报送地址：海淀区大钟寺怡和8号院8号楼1层呼叫中心，电话82176996/6966</w:t>
      </w:r>
      <w:r>
        <w:rPr>
          <w:rFonts w:hint="default" w:ascii="仿宋_GB2312" w:hAnsi="微软雅黑" w:eastAsia="仿宋_GB2312" w:cs="宋体"/>
          <w:kern w:val="0"/>
          <w:sz w:val="32"/>
          <w:szCs w:val="32"/>
        </w:rPr>
        <w:t>。</w:t>
      </w:r>
      <w:bookmarkStart w:id="5" w:name="_GoBack"/>
      <w:bookmarkEnd w:id="5"/>
    </w:p>
    <w:p>
      <w:pPr>
        <w:spacing w:line="600" w:lineRule="exact"/>
        <w:ind w:firstLine="640" w:firstLineChars="200"/>
        <w:rPr>
          <w:rFonts w:ascii="仿宋_GB2312" w:eastAsia="仿宋_GB2312"/>
          <w:sz w:val="32"/>
          <w:szCs w:val="32"/>
        </w:rPr>
      </w:pPr>
      <w:r>
        <w:rPr>
          <w:rFonts w:hint="eastAsia" w:ascii="黑体" w:hAnsi="黑体" w:eastAsia="黑体"/>
          <w:sz w:val="32"/>
          <w:szCs w:val="32"/>
        </w:rPr>
        <w:t>四、评价指标</w:t>
      </w:r>
    </w:p>
    <w:p>
      <w:pPr>
        <w:adjustRightInd w:val="0"/>
        <w:snapToGrid w:val="0"/>
        <w:spacing w:line="520" w:lineRule="exact"/>
        <w:ind w:firstLine="640"/>
        <w:rPr>
          <w:rFonts w:ascii="仿宋_GB2312" w:hAnsi="仿宋_GB2312" w:eastAsia="仿宋_GB2312" w:cs="仿宋_GB2312"/>
          <w:sz w:val="32"/>
          <w:szCs w:val="32"/>
        </w:rPr>
      </w:pPr>
    </w:p>
    <w:p>
      <w:pPr>
        <w:rPr>
          <w:rFonts w:ascii="仿宋_GB2312" w:eastAsia="仿宋_GB2312"/>
          <w:sz w:val="32"/>
          <w:szCs w:val="32"/>
        </w:rPr>
        <w:sectPr>
          <w:footerReference r:id="rId3" w:type="default"/>
          <w:pgSz w:w="11906" w:h="16838"/>
          <w:pgMar w:top="1440" w:right="1474" w:bottom="1440" w:left="1587" w:header="851" w:footer="992" w:gutter="0"/>
          <w:pgNumType w:fmt="numberInDash"/>
          <w:cols w:space="0" w:num="1"/>
          <w:docGrid w:type="lines" w:linePitch="312" w:charSpace="0"/>
        </w:sectPr>
      </w:pPr>
    </w:p>
    <w:p>
      <w:pPr>
        <w:spacing w:line="600" w:lineRule="exact"/>
        <w:jc w:val="center"/>
        <w:rPr>
          <w:rFonts w:ascii="楷体" w:hAnsi="楷体" w:eastAsia="楷体"/>
          <w:sz w:val="32"/>
          <w:szCs w:val="32"/>
        </w:rPr>
      </w:pPr>
      <w:r>
        <w:rPr>
          <w:rFonts w:hint="eastAsia" w:ascii="楷体" w:hAnsi="楷体" w:eastAsia="楷体"/>
          <w:sz w:val="32"/>
          <w:szCs w:val="32"/>
        </w:rPr>
        <w:t>（一）门槛条件</w:t>
      </w:r>
    </w:p>
    <w:tbl>
      <w:tblPr>
        <w:tblStyle w:val="11"/>
        <w:tblW w:w="13948" w:type="dxa"/>
        <w:tblInd w:w="0" w:type="dxa"/>
        <w:tblLayout w:type="fixed"/>
        <w:tblCellMar>
          <w:top w:w="0" w:type="dxa"/>
          <w:left w:w="108" w:type="dxa"/>
          <w:bottom w:w="0" w:type="dxa"/>
          <w:right w:w="108" w:type="dxa"/>
        </w:tblCellMar>
      </w:tblPr>
      <w:tblGrid>
        <w:gridCol w:w="6176"/>
        <w:gridCol w:w="7772"/>
      </w:tblGrid>
      <w:tr>
        <w:tblPrEx>
          <w:tblLayout w:type="fixed"/>
          <w:tblCellMar>
            <w:top w:w="0" w:type="dxa"/>
            <w:left w:w="108" w:type="dxa"/>
            <w:bottom w:w="0" w:type="dxa"/>
            <w:right w:w="108" w:type="dxa"/>
          </w:tblCellMar>
        </w:tblPrEx>
        <w:trPr>
          <w:trHeight w:val="529" w:hRule="atLeast"/>
          <w:tblHeader/>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指标名称</w:t>
            </w:r>
          </w:p>
        </w:tc>
        <w:tc>
          <w:tcPr>
            <w:tcW w:w="7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指标解释及证明材料</w:t>
            </w:r>
          </w:p>
        </w:tc>
      </w:tr>
      <w:tr>
        <w:tblPrEx>
          <w:tblLayout w:type="fixed"/>
          <w:tblCellMar>
            <w:top w:w="0" w:type="dxa"/>
            <w:left w:w="108" w:type="dxa"/>
            <w:bottom w:w="0" w:type="dxa"/>
            <w:right w:w="108" w:type="dxa"/>
          </w:tblCellMar>
        </w:tblPrEx>
        <w:trPr>
          <w:trHeight w:val="1152"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1.具有独立法人资格，注册在北京市，成立时间两年以上，基地建设立项手续完备，符合本市产业政策和发展规划，建筑面积不小于5000平方米，公共服务区域、配套空间和配套设施的面积不低于500平方米。</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提供企业营业执照或法人证书复印件、经营场所的房屋产权证和房屋租赁合同复印件、基地建设、公共服务区域、配套空间和配套设施的面积说明、平面布置图等相关文件。</w:t>
            </w:r>
          </w:p>
        </w:tc>
      </w:tr>
      <w:tr>
        <w:tblPrEx>
          <w:tblLayout w:type="fixed"/>
          <w:tblCellMar>
            <w:top w:w="0" w:type="dxa"/>
            <w:left w:w="108" w:type="dxa"/>
            <w:bottom w:w="0" w:type="dxa"/>
            <w:right w:w="108" w:type="dxa"/>
          </w:tblCellMar>
        </w:tblPrEx>
        <w:trPr>
          <w:trHeight w:val="765"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2.近两年内未受到刑事及严重行政处罚，不存在严重失信行为；单位法定代表人诚信、守法，无不良信用记录。</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提供北京市经济和信息化局网站“信用中国（北京）”信用信息查询结果截图；法定代表人诚信情况出具诚信、守法、无不良信用承诺。</w:t>
            </w:r>
          </w:p>
        </w:tc>
      </w:tr>
      <w:tr>
        <w:tblPrEx>
          <w:tblLayout w:type="fixed"/>
          <w:tblCellMar>
            <w:top w:w="0" w:type="dxa"/>
            <w:left w:w="108" w:type="dxa"/>
            <w:bottom w:w="0" w:type="dxa"/>
            <w:right w:w="108" w:type="dxa"/>
          </w:tblCellMar>
        </w:tblPrEx>
        <w:trPr>
          <w:trHeight w:val="13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3.上年末入驻小型微型企业数不低于60家（产业领域属于新一代信息技术、医药健康、集成电路、智能网联汽车、智能制造与装备等“高精尖”领域制造业的，不少于40家。）</w:t>
            </w:r>
          </w:p>
        </w:tc>
        <w:tc>
          <w:tcPr>
            <w:tcW w:w="777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上年末入驻小型微型企业数是指截至上年末在基地内办公且符合《中小企业划型标准规定》（工信部联企业〔2011〕300号）的小型微型企业。提供截至上年末在驻企业名单及相应的截至上年末有效的入驻合同。</w:t>
            </w:r>
          </w:p>
        </w:tc>
      </w:tr>
      <w:tr>
        <w:tblPrEx>
          <w:tblLayout w:type="fixed"/>
        </w:tblPrEx>
        <w:trPr>
          <w:trHeight w:val="13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4.基地某两个主导产业的企业集聚度（主营业务属于主导产业的企业家数与入驻企业总数之比）不低于60%（产业领域属于新一代信息技术、医药健康、集成电路、智能网联汽车、智能制造与装备等“高精尖”领域制造业的，不低于</w:t>
            </w:r>
            <w:r>
              <w:rPr>
                <w:rFonts w:ascii="仿宋" w:hAnsi="仿宋" w:eastAsia="仿宋" w:cs="宋体"/>
                <w:kern w:val="0"/>
                <w:sz w:val="22"/>
                <w:szCs w:val="22"/>
              </w:rPr>
              <w:t>8</w:t>
            </w:r>
            <w:r>
              <w:rPr>
                <w:rFonts w:hint="eastAsia" w:ascii="仿宋" w:hAnsi="仿宋" w:eastAsia="仿宋" w:cs="宋体"/>
                <w:kern w:val="0"/>
                <w:sz w:val="22"/>
                <w:szCs w:val="22"/>
              </w:rPr>
              <w:t>0%）。</w:t>
            </w:r>
          </w:p>
        </w:tc>
        <w:tc>
          <w:tcPr>
            <w:tcW w:w="777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876"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5.运营管理规范，服务制度健全，服务流程完备。</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如已通过管理体系认证，则只需提供管理体系认证证书；如不具备管理体系认证，则提供基地运营、企业服务相关管理制度、服务流程、收费标准、服务质量保障措施等文件不少于8项。</w:t>
            </w:r>
          </w:p>
        </w:tc>
      </w:tr>
      <w:tr>
        <w:tblPrEx>
          <w:tblLayout w:type="fixed"/>
          <w:tblCellMar>
            <w:top w:w="0" w:type="dxa"/>
            <w:left w:w="108" w:type="dxa"/>
            <w:bottom w:w="0" w:type="dxa"/>
            <w:right w:w="108" w:type="dxa"/>
          </w:tblCellMar>
        </w:tblPrEx>
        <w:trPr>
          <w:trHeight w:val="8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6.从事为中小企业服务的人员中本科及以上学历和中级及以上技术职称专业人员不少于8人。</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提供上一年度服务人员名单及相应的社保记录、人员学历及资质证明。社保需提供1-</w:t>
            </w:r>
            <w:r>
              <w:rPr>
                <w:rFonts w:ascii="仿宋" w:hAnsi="仿宋" w:eastAsia="仿宋" w:cs="宋体"/>
                <w:kern w:val="0"/>
                <w:sz w:val="22"/>
                <w:szCs w:val="22"/>
              </w:rPr>
              <w:t>12</w:t>
            </w:r>
            <w:r>
              <w:rPr>
                <w:rFonts w:hint="eastAsia" w:ascii="仿宋" w:hAnsi="仿宋" w:eastAsia="仿宋" w:cs="宋体"/>
                <w:kern w:val="0"/>
                <w:sz w:val="22"/>
                <w:szCs w:val="22"/>
              </w:rPr>
              <w:t>月的整年的记录。</w:t>
            </w:r>
          </w:p>
        </w:tc>
      </w:tr>
      <w:tr>
        <w:tblPrEx>
          <w:tblLayout w:type="fixed"/>
          <w:tblCellMar>
            <w:top w:w="0" w:type="dxa"/>
            <w:left w:w="108" w:type="dxa"/>
            <w:bottom w:w="0" w:type="dxa"/>
            <w:right w:w="108" w:type="dxa"/>
          </w:tblCellMar>
        </w:tblPrEx>
        <w:trPr>
          <w:trHeight w:val="880"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7.入驻企业服务满意度不低于90%。</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提供上一年度满意度调查或其他相关证明材料，</w:t>
            </w:r>
            <w:r>
              <w:rPr>
                <w:rFonts w:hint="eastAsia" w:ascii="仿宋" w:hAnsi="仿宋" w:eastAsia="仿宋" w:cs="宋体"/>
                <w:color w:val="000000"/>
                <w:kern w:val="0"/>
                <w:sz w:val="22"/>
                <w:szCs w:val="22"/>
              </w:rPr>
              <w:t>如线上或线下调查问卷，</w:t>
            </w:r>
            <w:r>
              <w:rPr>
                <w:rFonts w:hint="eastAsia" w:ascii="仿宋" w:hAnsi="仿宋" w:eastAsia="仿宋" w:cs="宋体"/>
                <w:kern w:val="0"/>
                <w:sz w:val="22"/>
                <w:szCs w:val="22"/>
              </w:rPr>
              <w:t>数量不少于入驻企业数的40%，最多</w:t>
            </w:r>
            <w:r>
              <w:rPr>
                <w:rFonts w:ascii="仿宋" w:hAnsi="仿宋" w:eastAsia="仿宋" w:cs="宋体"/>
                <w:kern w:val="0"/>
                <w:sz w:val="22"/>
                <w:szCs w:val="22"/>
              </w:rPr>
              <w:t>6</w:t>
            </w:r>
            <w:r>
              <w:rPr>
                <w:rFonts w:hint="eastAsia" w:ascii="仿宋" w:hAnsi="仿宋" w:eastAsia="仿宋" w:cs="宋体"/>
                <w:kern w:val="0"/>
                <w:sz w:val="22"/>
                <w:szCs w:val="22"/>
              </w:rPr>
              <w:t>0家。</w:t>
            </w:r>
          </w:p>
        </w:tc>
      </w:tr>
      <w:tr>
        <w:tblPrEx>
          <w:tblLayout w:type="fixed"/>
          <w:tblCellMar>
            <w:top w:w="0" w:type="dxa"/>
            <w:left w:w="108" w:type="dxa"/>
            <w:bottom w:w="0" w:type="dxa"/>
            <w:right w:w="108" w:type="dxa"/>
          </w:tblCellMar>
        </w:tblPrEx>
        <w:trPr>
          <w:trHeight w:val="791"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8.为小微企业提供一定的公益性免费服务。</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提供上一年度为企业提供的公益性免费服务在总服务量中的占比相关文件或说明。</w:t>
            </w:r>
          </w:p>
        </w:tc>
      </w:tr>
      <w:tr>
        <w:tblPrEx>
          <w:tblLayout w:type="fixed"/>
        </w:tblPrEx>
        <w:trPr>
          <w:trHeight w:val="600"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9.配有“企业服务工作站”。</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企业服务工作站相关标准要求见附件1-</w:t>
            </w:r>
            <w:r>
              <w:rPr>
                <w:rFonts w:ascii="仿宋" w:hAnsi="仿宋" w:eastAsia="仿宋" w:cs="宋体"/>
                <w:kern w:val="0"/>
                <w:sz w:val="22"/>
                <w:szCs w:val="22"/>
              </w:rPr>
              <w:t>2</w:t>
            </w:r>
            <w:r>
              <w:rPr>
                <w:rFonts w:hint="eastAsia" w:ascii="仿宋" w:hAnsi="仿宋" w:eastAsia="仿宋" w:cs="宋体"/>
                <w:kern w:val="0"/>
                <w:sz w:val="22"/>
                <w:szCs w:val="22"/>
              </w:rPr>
              <w:t>-</w:t>
            </w:r>
            <w:r>
              <w:rPr>
                <w:rFonts w:ascii="仿宋" w:hAnsi="仿宋" w:eastAsia="仿宋" w:cs="宋体"/>
                <w:kern w:val="0"/>
                <w:sz w:val="22"/>
                <w:szCs w:val="22"/>
              </w:rPr>
              <w:t>2</w:t>
            </w:r>
            <w:r>
              <w:rPr>
                <w:rFonts w:hint="eastAsia" w:ascii="仿宋" w:hAnsi="仿宋" w:eastAsia="仿宋" w:cs="宋体"/>
                <w:kern w:val="0"/>
                <w:sz w:val="22"/>
                <w:szCs w:val="22"/>
              </w:rPr>
              <w:t>，可承诺当年年底前建设完成。提供工作站照片、服务流程及制度、服务活动等相关材料。</w:t>
            </w:r>
          </w:p>
        </w:tc>
      </w:tr>
      <w:tr>
        <w:tblPrEx>
          <w:tblLayout w:type="fixed"/>
          <w:tblCellMar>
            <w:top w:w="0" w:type="dxa"/>
            <w:left w:w="108" w:type="dxa"/>
            <w:bottom w:w="0" w:type="dxa"/>
            <w:right w:w="108" w:type="dxa"/>
          </w:tblCellMar>
        </w:tblPrEx>
        <w:trPr>
          <w:trHeight w:val="2089"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10.示范基地必须至少包含三项服务功能。</w:t>
            </w:r>
          </w:p>
        </w:tc>
        <w:tc>
          <w:tcPr>
            <w:tcW w:w="77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指具备的《北京市小型微型企业创业创新示范基地管理办法》规定的服务功能种类（创业辅导、创新支持、信息服务、投融资服务、人员培训、管理咨询、专业咨询、产业链服务）。具备某类服务功能的界定标准以下列材料为准：上年度4次以上相关活动证明材料（通知、签到表、课件、影像资料、新闻稿等）；或为企业提供该类服务的相关合同、协议、服务产品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每次线下活动证明材料需包含签到表、通知和其他证明材料中的一项，线上活动证明材料需包含通知和会议软件实况的截图等。</w:t>
            </w:r>
          </w:p>
        </w:tc>
      </w:tr>
    </w:tbl>
    <w:p>
      <w:pPr>
        <w:spacing w:line="440" w:lineRule="exact"/>
        <w:jc w:val="left"/>
        <w:rPr>
          <w:rFonts w:ascii="方正小标宋简体" w:eastAsia="方正小标宋简体"/>
          <w:sz w:val="44"/>
          <w:szCs w:val="44"/>
        </w:rPr>
      </w:pPr>
      <w:r>
        <w:rPr>
          <w:rFonts w:hint="eastAsia" w:ascii="仿宋" w:hAnsi="仿宋" w:eastAsia="仿宋"/>
          <w:sz w:val="24"/>
        </w:rPr>
        <w:t>备注：门槛条件须全部符合，一项不符合即不合格。</w:t>
      </w:r>
    </w:p>
    <w:p>
      <w:pPr>
        <w:spacing w:line="600" w:lineRule="exact"/>
        <w:jc w:val="left"/>
        <w:rPr>
          <w:rFonts w:ascii="方正小标宋简体" w:eastAsia="方正小标宋简体"/>
          <w:sz w:val="44"/>
          <w:szCs w:val="44"/>
        </w:rPr>
      </w:pPr>
      <w:r>
        <w:rPr>
          <w:rFonts w:ascii="方正小标宋简体" w:eastAsia="方正小标宋简体"/>
          <w:sz w:val="44"/>
          <w:szCs w:val="44"/>
        </w:rPr>
        <w:br w:type="page"/>
      </w:r>
    </w:p>
    <w:p>
      <w:pPr>
        <w:spacing w:line="600" w:lineRule="exact"/>
        <w:jc w:val="center"/>
        <w:rPr>
          <w:rFonts w:ascii="黑体" w:hAnsi="黑体" w:eastAsia="黑体"/>
          <w:sz w:val="32"/>
          <w:szCs w:val="32"/>
        </w:rPr>
      </w:pPr>
      <w:r>
        <w:rPr>
          <w:rFonts w:hint="eastAsia" w:ascii="楷体" w:hAnsi="楷体" w:eastAsia="楷体"/>
          <w:sz w:val="32"/>
          <w:szCs w:val="32"/>
        </w:rPr>
        <w:t>（二）评分指标</w:t>
      </w:r>
    </w:p>
    <w:tbl>
      <w:tblPr>
        <w:tblStyle w:val="11"/>
        <w:tblW w:w="14891" w:type="dxa"/>
        <w:tblInd w:w="-431" w:type="dxa"/>
        <w:tblLayout w:type="fixed"/>
        <w:tblCellMar>
          <w:top w:w="0" w:type="dxa"/>
          <w:left w:w="108" w:type="dxa"/>
          <w:bottom w:w="0" w:type="dxa"/>
          <w:right w:w="108" w:type="dxa"/>
        </w:tblCellMar>
      </w:tblPr>
      <w:tblGrid>
        <w:gridCol w:w="1135"/>
        <w:gridCol w:w="1701"/>
        <w:gridCol w:w="4536"/>
        <w:gridCol w:w="7519"/>
      </w:tblGrid>
      <w:tr>
        <w:tblPrEx>
          <w:tblLayout w:type="fixed"/>
          <w:tblCellMar>
            <w:top w:w="0" w:type="dxa"/>
            <w:left w:w="108" w:type="dxa"/>
            <w:bottom w:w="0" w:type="dxa"/>
            <w:right w:w="108" w:type="dxa"/>
          </w:tblCellMar>
        </w:tblPrEx>
        <w:trPr>
          <w:trHeight w:val="457"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一级指标</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二级指标</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三级指标</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指标解释及证明材料</w:t>
            </w:r>
          </w:p>
        </w:tc>
      </w:tr>
      <w:tr>
        <w:tblPrEx>
          <w:tblLayout w:type="fixed"/>
          <w:tblCellMar>
            <w:top w:w="0" w:type="dxa"/>
            <w:left w:w="108" w:type="dxa"/>
            <w:bottom w:w="0" w:type="dxa"/>
            <w:right w:w="108" w:type="dxa"/>
          </w:tblCellMar>
        </w:tblPrEx>
        <w:trPr>
          <w:trHeight w:val="633"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运营管理和服务能力</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服务空间与设施</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w:t>
            </w:r>
            <w:r>
              <w:rPr>
                <w:rFonts w:hint="eastAsia" w:ascii="仿宋" w:hAnsi="仿宋" w:eastAsia="仿宋" w:cs="宋体"/>
                <w:kern w:val="0"/>
                <w:sz w:val="22"/>
                <w:szCs w:val="22"/>
              </w:rPr>
              <w:t>.基地空间规模（平米）</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指基地建筑面积。需是同一地址的单一空间、楼宇或园区，不同地址的空间不能合并申报。材料要求同门槛条件1。</w:t>
            </w:r>
          </w:p>
        </w:tc>
      </w:tr>
      <w:tr>
        <w:tblPrEx>
          <w:tblLayout w:type="fixed"/>
          <w:tblCellMar>
            <w:top w:w="0" w:type="dxa"/>
            <w:left w:w="108" w:type="dxa"/>
            <w:bottom w:w="0" w:type="dxa"/>
            <w:right w:w="108" w:type="dxa"/>
          </w:tblCellMar>
        </w:tblPrEx>
        <w:trPr>
          <w:trHeight w:val="54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2.</w:t>
            </w:r>
            <w:r>
              <w:rPr>
                <w:rFonts w:hint="eastAsia" w:ascii="仿宋" w:hAnsi="仿宋" w:eastAsia="仿宋" w:cs="宋体"/>
                <w:color w:val="000000" w:themeColor="text1"/>
                <w:kern w:val="0"/>
                <w:sz w:val="22"/>
                <w:szCs w:val="22"/>
                <w14:textFill>
                  <w14:solidFill>
                    <w14:schemeClr w14:val="tx1"/>
                  </w14:solidFill>
                </w14:textFill>
              </w:rPr>
              <w:t xml:space="preserve"> 公共服务区域、配套空间和配套设施的</w:t>
            </w:r>
            <w:r>
              <w:rPr>
                <w:rFonts w:hint="eastAsia" w:ascii="仿宋" w:hAnsi="仿宋" w:eastAsia="仿宋" w:cs="宋体"/>
                <w:kern w:val="0"/>
                <w:sz w:val="22"/>
                <w:szCs w:val="22"/>
              </w:rPr>
              <w:t>面积（平米）</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指为入驻企业提供的共享开放的会议室等公共空间的面积。</w:t>
            </w:r>
            <w:r>
              <w:rPr>
                <w:rFonts w:hint="eastAsia" w:ascii="仿宋" w:hAnsi="仿宋" w:eastAsia="仿宋" w:cs="宋体"/>
                <w:color w:val="000000" w:themeColor="text1"/>
                <w:kern w:val="0"/>
                <w:sz w:val="22"/>
                <w:szCs w:val="22"/>
                <w14:textFill>
                  <w14:solidFill>
                    <w14:schemeClr w14:val="tx1"/>
                  </w14:solidFill>
                </w14:textFill>
              </w:rPr>
              <w:t>材料要求同门槛条件1。</w:t>
            </w:r>
          </w:p>
        </w:tc>
      </w:tr>
      <w:tr>
        <w:tblPrEx>
          <w:tblLayout w:type="fixed"/>
          <w:tblCellMar>
            <w:top w:w="0" w:type="dxa"/>
            <w:left w:w="108" w:type="dxa"/>
            <w:bottom w:w="0" w:type="dxa"/>
            <w:right w:w="108" w:type="dxa"/>
          </w:tblCellMar>
        </w:tblPrEx>
        <w:trPr>
          <w:trHeight w:val="80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3.</w:t>
            </w:r>
            <w:r>
              <w:rPr>
                <w:rFonts w:hint="eastAsia" w:ascii="仿宋" w:hAnsi="仿宋" w:eastAsia="仿宋" w:cs="宋体"/>
                <w:kern w:val="0"/>
                <w:sz w:val="22"/>
                <w:szCs w:val="22"/>
              </w:rPr>
              <w:t>具备技术平台、实验室、服务平台等专业服务设施和服务条件</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指基地内建有检验检测、实验试验、质量控制、设备共享等各类技术平台和服务设施；和具备银行、政务服务相关设施或机构、配套公寓等服务条件。提供影像资料、相关文件或说明等证明材料。</w:t>
            </w:r>
          </w:p>
        </w:tc>
      </w:tr>
      <w:tr>
        <w:tblPrEx>
          <w:tblLayout w:type="fixed"/>
          <w:tblCellMar>
            <w:top w:w="0" w:type="dxa"/>
            <w:left w:w="108" w:type="dxa"/>
            <w:bottom w:w="0" w:type="dxa"/>
            <w:right w:w="108" w:type="dxa"/>
          </w:tblCellMar>
        </w:tblPrEx>
        <w:trPr>
          <w:trHeight w:val="59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服务能力</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4</w:t>
            </w:r>
            <w:r>
              <w:rPr>
                <w:rFonts w:hint="eastAsia" w:ascii="仿宋" w:hAnsi="仿宋" w:eastAsia="仿宋" w:cs="宋体"/>
                <w:kern w:val="0"/>
                <w:sz w:val="22"/>
                <w:szCs w:val="22"/>
              </w:rPr>
              <w:t>.上年度带动服务资源数量</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指通过合作等形式共同为企业提供服务的第三方专业服务机构数量，提供上一年度内有效的合作服务机构名单及相应的协议、合同复印件。</w:t>
            </w:r>
          </w:p>
        </w:tc>
      </w:tr>
      <w:tr>
        <w:tblPrEx>
          <w:tblLayout w:type="fixed"/>
          <w:tblCellMar>
            <w:top w:w="0" w:type="dxa"/>
            <w:left w:w="108" w:type="dxa"/>
            <w:bottom w:w="0" w:type="dxa"/>
            <w:right w:w="108" w:type="dxa"/>
          </w:tblCellMar>
        </w:tblPrEx>
        <w:trPr>
          <w:trHeight w:val="42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5</w:t>
            </w:r>
            <w:r>
              <w:rPr>
                <w:rFonts w:hint="eastAsia" w:ascii="仿宋" w:hAnsi="仿宋" w:eastAsia="仿宋" w:cs="宋体"/>
                <w:kern w:val="0"/>
                <w:sz w:val="22"/>
                <w:szCs w:val="22"/>
              </w:rPr>
              <w:t>.自主设立或联合设立园区投资基金</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提供相关文件或说明等证明材料。</w:t>
            </w:r>
          </w:p>
        </w:tc>
      </w:tr>
      <w:tr>
        <w:tblPrEx>
          <w:tblLayout w:type="fixed"/>
          <w:tblCellMar>
            <w:top w:w="0" w:type="dxa"/>
            <w:left w:w="108" w:type="dxa"/>
            <w:bottom w:w="0" w:type="dxa"/>
            <w:right w:w="108" w:type="dxa"/>
          </w:tblCellMar>
        </w:tblPrEx>
        <w:trPr>
          <w:trHeight w:val="40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6</w:t>
            </w:r>
            <w:r>
              <w:rPr>
                <w:rFonts w:hint="eastAsia" w:ascii="仿宋" w:hAnsi="仿宋" w:eastAsia="仿宋" w:cs="宋体"/>
                <w:kern w:val="0"/>
                <w:sz w:val="22"/>
                <w:szCs w:val="22"/>
              </w:rPr>
              <w:t>.为入驻企业提供服务的种类</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材料要求同门槛条件10。</w:t>
            </w:r>
          </w:p>
        </w:tc>
      </w:tr>
      <w:tr>
        <w:tblPrEx>
          <w:tblLayout w:type="fixed"/>
          <w:tblCellMar>
            <w:top w:w="0" w:type="dxa"/>
            <w:left w:w="108" w:type="dxa"/>
            <w:bottom w:w="0" w:type="dxa"/>
            <w:right w:w="108" w:type="dxa"/>
          </w:tblCellMar>
        </w:tblPrEx>
        <w:trPr>
          <w:trHeight w:val="426"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服务成效</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滚动孵化水平</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7</w:t>
            </w:r>
            <w:r>
              <w:rPr>
                <w:rFonts w:hint="eastAsia" w:ascii="仿宋" w:hAnsi="仿宋" w:eastAsia="仿宋" w:cs="宋体"/>
                <w:kern w:val="0"/>
                <w:sz w:val="22"/>
                <w:szCs w:val="22"/>
              </w:rPr>
              <w:t>.上年末入驻小型微型企业数</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材料要求同门槛条件3。</w:t>
            </w:r>
          </w:p>
        </w:tc>
      </w:tr>
      <w:tr>
        <w:tblPrEx>
          <w:tblLayout w:type="fixed"/>
          <w:tblCellMar>
            <w:top w:w="0" w:type="dxa"/>
            <w:left w:w="108" w:type="dxa"/>
            <w:bottom w:w="0" w:type="dxa"/>
            <w:right w:w="108" w:type="dxa"/>
          </w:tblCellMar>
        </w:tblPrEx>
        <w:trPr>
          <w:trHeight w:val="554"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8</w:t>
            </w:r>
            <w:r>
              <w:rPr>
                <w:rFonts w:hint="eastAsia" w:ascii="仿宋" w:hAnsi="仿宋" w:eastAsia="仿宋" w:cs="宋体"/>
                <w:kern w:val="0"/>
                <w:sz w:val="22"/>
                <w:szCs w:val="22"/>
              </w:rPr>
              <w:t>.上年度新增入驻企业占入驻企业总数的比例</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提供上一年度新增入驻企业名单及相应的入驻合同。</w:t>
            </w:r>
          </w:p>
        </w:tc>
      </w:tr>
      <w:tr>
        <w:tblPrEx>
          <w:tblLayout w:type="fixed"/>
          <w:tblCellMar>
            <w:top w:w="0" w:type="dxa"/>
            <w:left w:w="108" w:type="dxa"/>
            <w:bottom w:w="0" w:type="dxa"/>
            <w:right w:w="108" w:type="dxa"/>
          </w:tblCellMar>
        </w:tblPrEx>
        <w:trPr>
          <w:trHeight w:val="56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企业培育效果</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9</w:t>
            </w:r>
            <w:r>
              <w:rPr>
                <w:rFonts w:hint="eastAsia" w:ascii="仿宋" w:hAnsi="仿宋" w:eastAsia="仿宋" w:cs="宋体"/>
                <w:kern w:val="0"/>
                <w:sz w:val="22"/>
                <w:szCs w:val="22"/>
              </w:rPr>
              <w:t>.入驻企业上年平均营业收入（万元）</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提供截至上年末在驻企业名单。申请单位承诺数据真实有效。</w:t>
            </w:r>
          </w:p>
        </w:tc>
      </w:tr>
      <w:tr>
        <w:tblPrEx>
          <w:tblLayout w:type="fixed"/>
          <w:tblCellMar>
            <w:top w:w="0" w:type="dxa"/>
            <w:left w:w="108" w:type="dxa"/>
            <w:bottom w:w="0" w:type="dxa"/>
            <w:right w:w="108" w:type="dxa"/>
          </w:tblCellMar>
        </w:tblPrEx>
        <w:trPr>
          <w:trHeight w:val="697"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0</w:t>
            </w:r>
            <w:r>
              <w:rPr>
                <w:rFonts w:hint="eastAsia" w:ascii="仿宋" w:hAnsi="仿宋" w:eastAsia="仿宋" w:cs="宋体"/>
                <w:kern w:val="0"/>
                <w:sz w:val="22"/>
                <w:szCs w:val="22"/>
              </w:rPr>
              <w:t>.上年度入驻企业获得投融资金额（万元）</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提供上一年度获得投融资入驻企业名单及相应的投融资合同等相关证明材料。融资额度不包括上市融资金额。该指标与入驻企业上市不重复计算。</w:t>
            </w:r>
          </w:p>
        </w:tc>
      </w:tr>
      <w:tr>
        <w:tblPrEx>
          <w:tblLayout w:type="fixed"/>
          <w:tblCellMar>
            <w:top w:w="0" w:type="dxa"/>
            <w:left w:w="108" w:type="dxa"/>
            <w:bottom w:w="0" w:type="dxa"/>
            <w:right w:w="108" w:type="dxa"/>
          </w:tblCellMar>
        </w:tblPrEx>
        <w:trPr>
          <w:trHeight w:val="70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1</w:t>
            </w:r>
            <w:r>
              <w:rPr>
                <w:rFonts w:hint="eastAsia" w:ascii="仿宋" w:hAnsi="仿宋" w:eastAsia="仿宋" w:cs="宋体"/>
                <w:kern w:val="0"/>
                <w:sz w:val="22"/>
                <w:szCs w:val="22"/>
              </w:rPr>
              <w:t>.上年度入驻企业获得各类知识产权件数</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提供入驻企业上一年度取得发明专利、实用新型、软件著作权证书或集成电路布图等各类知识产权的汇总清单（需明确类型）与证书复印件。</w:t>
            </w:r>
          </w:p>
        </w:tc>
      </w:tr>
      <w:tr>
        <w:tblPrEx>
          <w:tblLayout w:type="fixed"/>
          <w:tblCellMar>
            <w:top w:w="0" w:type="dxa"/>
            <w:left w:w="108" w:type="dxa"/>
            <w:bottom w:w="0" w:type="dxa"/>
            <w:right w:w="108" w:type="dxa"/>
          </w:tblCellMar>
        </w:tblPrEx>
        <w:trPr>
          <w:trHeight w:val="70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kern w:val="0"/>
                <w:sz w:val="22"/>
                <w:szCs w:val="22"/>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2</w:t>
            </w:r>
            <w:r>
              <w:rPr>
                <w:rFonts w:hint="eastAsia" w:ascii="仿宋" w:hAnsi="仿宋" w:eastAsia="仿宋" w:cs="宋体"/>
                <w:kern w:val="0"/>
                <w:sz w:val="22"/>
                <w:szCs w:val="22"/>
              </w:rPr>
              <w:t>.上年度创新型企业培育数量</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提供上一年度获得国高新、市级专精特新中小企业、国家小巨人、隐形冠军称号的企业名单及相应的入驻合同和企业资质相关证明材料。</w:t>
            </w:r>
          </w:p>
        </w:tc>
      </w:tr>
      <w:tr>
        <w:tblPrEx>
          <w:tblLayout w:type="fixed"/>
          <w:tblCellMar>
            <w:top w:w="0" w:type="dxa"/>
            <w:left w:w="108" w:type="dxa"/>
            <w:bottom w:w="0" w:type="dxa"/>
            <w:right w:w="108" w:type="dxa"/>
          </w:tblCellMar>
        </w:tblPrEx>
        <w:trPr>
          <w:trHeight w:val="56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产业集聚度</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3</w:t>
            </w:r>
            <w:r>
              <w:rPr>
                <w:rFonts w:hint="eastAsia" w:ascii="仿宋" w:hAnsi="仿宋" w:eastAsia="仿宋" w:cs="宋体"/>
                <w:kern w:val="0"/>
                <w:sz w:val="22"/>
                <w:szCs w:val="22"/>
              </w:rPr>
              <w:t>.入驻企业产业集聚度</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材料要求同</w:t>
            </w:r>
            <w:r>
              <w:rPr>
                <w:rFonts w:hint="eastAsia" w:ascii="仿宋" w:hAnsi="仿宋" w:eastAsia="仿宋" w:cs="宋体"/>
                <w:color w:val="000000" w:themeColor="text1"/>
                <w:kern w:val="0"/>
                <w:sz w:val="22"/>
                <w:szCs w:val="22"/>
                <w14:textFill>
                  <w14:solidFill>
                    <w14:schemeClr w14:val="tx1"/>
                  </w14:solidFill>
                </w14:textFill>
              </w:rPr>
              <w:t>门槛条件4</w:t>
            </w:r>
            <w:r>
              <w:rPr>
                <w:rFonts w:hint="eastAsia" w:ascii="仿宋" w:hAnsi="仿宋" w:eastAsia="仿宋" w:cs="宋体"/>
                <w:kern w:val="0"/>
                <w:sz w:val="22"/>
                <w:szCs w:val="22"/>
              </w:rPr>
              <w:t>。</w:t>
            </w:r>
          </w:p>
        </w:tc>
      </w:tr>
      <w:tr>
        <w:tblPrEx>
          <w:tblLayout w:type="fixed"/>
          <w:tblCellMar>
            <w:top w:w="0" w:type="dxa"/>
            <w:left w:w="108" w:type="dxa"/>
            <w:bottom w:w="0" w:type="dxa"/>
            <w:right w:w="108" w:type="dxa"/>
          </w:tblCellMar>
        </w:tblPrEx>
        <w:trPr>
          <w:trHeight w:val="554"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服务收益</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4</w:t>
            </w:r>
            <w:r>
              <w:rPr>
                <w:rFonts w:hint="eastAsia" w:ascii="仿宋" w:hAnsi="仿宋" w:eastAsia="仿宋" w:cs="宋体"/>
                <w:kern w:val="0"/>
                <w:sz w:val="22"/>
                <w:szCs w:val="22"/>
              </w:rPr>
              <w:t>.上年度营业收入（万元）</w:t>
            </w:r>
          </w:p>
        </w:tc>
        <w:tc>
          <w:tcPr>
            <w:tcW w:w="7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提供运营单位上一年度财务审计报告或财务报表（报表需加盖申请单位公章）。</w:t>
            </w:r>
          </w:p>
        </w:tc>
      </w:tr>
      <w:tr>
        <w:tblPrEx>
          <w:tblLayout w:type="fixed"/>
          <w:tblCellMar>
            <w:top w:w="0" w:type="dxa"/>
            <w:left w:w="108" w:type="dxa"/>
            <w:bottom w:w="0" w:type="dxa"/>
            <w:right w:w="108" w:type="dxa"/>
          </w:tblCellMar>
        </w:tblPrEx>
        <w:trPr>
          <w:trHeight w:val="73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社会认可度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15</w:t>
            </w:r>
            <w:r>
              <w:rPr>
                <w:rFonts w:hint="eastAsia" w:ascii="仿宋" w:hAnsi="仿宋" w:eastAsia="仿宋" w:cs="宋体"/>
                <w:kern w:val="0"/>
                <w:sz w:val="22"/>
                <w:szCs w:val="22"/>
              </w:rPr>
              <w:t>.具有较好的品牌性，获得市级及以上政府有关部门授予的资质、荣誉、特色称号等</w:t>
            </w:r>
          </w:p>
        </w:tc>
        <w:tc>
          <w:tcPr>
            <w:tcW w:w="75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提供近两年度政府机构授予的资质、特色称号等文件或截图，或拥有自主品牌相关证明材料。</w:t>
            </w:r>
          </w:p>
        </w:tc>
      </w:tr>
      <w:tr>
        <w:tblPrEx>
          <w:tblLayout w:type="fixed"/>
          <w:tblCellMar>
            <w:top w:w="0" w:type="dxa"/>
            <w:left w:w="108" w:type="dxa"/>
            <w:bottom w:w="0" w:type="dxa"/>
            <w:right w:w="108" w:type="dxa"/>
          </w:tblCellMar>
        </w:tblPrEx>
        <w:trPr>
          <w:trHeight w:val="1808"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激励条件</w:t>
            </w: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企业上市挂牌</w:t>
            </w:r>
          </w:p>
        </w:tc>
        <w:tc>
          <w:tcPr>
            <w:tcW w:w="453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16</w:t>
            </w:r>
            <w:r>
              <w:rPr>
                <w:rFonts w:hint="eastAsia" w:ascii="仿宋" w:hAnsi="仿宋" w:eastAsia="仿宋" w:cs="宋体"/>
                <w:kern w:val="0"/>
                <w:sz w:val="22"/>
                <w:szCs w:val="22"/>
              </w:rPr>
              <w:t>.入驻企业在上交所、深交所、北交所上市或新三版挂牌情况</w:t>
            </w:r>
          </w:p>
        </w:tc>
        <w:tc>
          <w:tcPr>
            <w:tcW w:w="75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上年度入驻企业中，完成股改并提交辅导备案，由中国证券监督管理委员会北京监管局通过辅导验收并取得相应证明文件的企业数量；提交首发申请且取得中国证券监督管理委员会受理相应证明文件的企业数量；通过中国证监会发审委审核并取得相应证明文件的企业数量；以及新三板精选层挂牌企业数量。</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提供上一年度在上交所、深交所、北交所上市和新三板挂牌的企业名单及相应的入驻合同和企业资质相关证明材料。</w:t>
            </w:r>
          </w:p>
        </w:tc>
      </w:tr>
      <w:tr>
        <w:tblPrEx>
          <w:tblLayout w:type="fixed"/>
          <w:tblCellMar>
            <w:top w:w="0" w:type="dxa"/>
            <w:left w:w="108" w:type="dxa"/>
            <w:bottom w:w="0" w:type="dxa"/>
            <w:right w:w="108" w:type="dxa"/>
          </w:tblCellMar>
        </w:tblPrEx>
        <w:trPr>
          <w:trHeight w:val="826"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产业融通发展</w:t>
            </w:r>
          </w:p>
        </w:tc>
        <w:tc>
          <w:tcPr>
            <w:tcW w:w="453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7</w:t>
            </w:r>
            <w:r>
              <w:rPr>
                <w:rFonts w:hint="eastAsia" w:ascii="仿宋" w:hAnsi="仿宋" w:eastAsia="仿宋" w:cs="宋体"/>
                <w:kern w:val="0"/>
                <w:sz w:val="22"/>
                <w:szCs w:val="22"/>
              </w:rPr>
              <w:t>.在设计研发、生产制造、物资采购、资源共享、成果转化等某个或多个方面促成大型企业、知名机构与入驻企业达成订单交易情况</w:t>
            </w:r>
          </w:p>
        </w:tc>
        <w:tc>
          <w:tcPr>
            <w:tcW w:w="75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指上一年度为入驻企业促成交易数量。提供上一年度大型企业或知名机构分别与基地运营方、入驻企业签订的合作协议（需有合同金额）。</w:t>
            </w:r>
          </w:p>
        </w:tc>
      </w:tr>
      <w:tr>
        <w:tblPrEx>
          <w:tblLayout w:type="fixed"/>
          <w:tblCellMar>
            <w:top w:w="0" w:type="dxa"/>
            <w:left w:w="108" w:type="dxa"/>
            <w:bottom w:w="0" w:type="dxa"/>
            <w:right w:w="108" w:type="dxa"/>
          </w:tblCellMar>
        </w:tblPrEx>
        <w:trPr>
          <w:trHeight w:val="96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kern w:val="0"/>
                <w:sz w:val="22"/>
                <w:szCs w:val="22"/>
              </w:rPr>
              <w:t>数字化转型</w:t>
            </w:r>
          </w:p>
        </w:tc>
        <w:tc>
          <w:tcPr>
            <w:tcW w:w="453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kern w:val="0"/>
                <w:sz w:val="22"/>
                <w:szCs w:val="22"/>
              </w:rPr>
            </w:pPr>
            <w:r>
              <w:rPr>
                <w:rFonts w:ascii="仿宋" w:hAnsi="仿宋" w:eastAsia="仿宋" w:cs="宋体"/>
                <w:kern w:val="0"/>
                <w:sz w:val="22"/>
                <w:szCs w:val="22"/>
              </w:rPr>
              <w:t>18</w:t>
            </w:r>
            <w:r>
              <w:rPr>
                <w:rFonts w:hint="eastAsia" w:ascii="仿宋" w:hAnsi="仿宋" w:eastAsia="仿宋" w:cs="宋体"/>
                <w:kern w:val="0"/>
                <w:sz w:val="22"/>
                <w:szCs w:val="22"/>
              </w:rPr>
              <w:t>.实现物业服务智慧化、项目管理数字化、企业服务智能化，或支撑入驻企业数字化转型</w:t>
            </w:r>
          </w:p>
        </w:tc>
        <w:tc>
          <w:tcPr>
            <w:tcW w:w="75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基地建有智慧园区平台或园区大数据平台，能够给入园企业提供制造、物流、管理等方面的数字化应用；具有园区数字化管理的专门机构，拥有（模块）数字基础设施，园区实施数字化物业管理。提供相关说明或投资、系统截图等相关证明材料。</w:t>
            </w:r>
          </w:p>
        </w:tc>
      </w:tr>
      <w:tr>
        <w:tblPrEx>
          <w:tblLayout w:type="fixed"/>
          <w:tblCellMar>
            <w:top w:w="0" w:type="dxa"/>
            <w:left w:w="108" w:type="dxa"/>
            <w:bottom w:w="0" w:type="dxa"/>
            <w:right w:w="108" w:type="dxa"/>
          </w:tblCellMar>
        </w:tblPrEx>
        <w:trPr>
          <w:trHeight w:val="192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22"/>
                <w:szCs w:val="22"/>
              </w:rPr>
            </w:pPr>
            <w:r>
              <w:rPr>
                <w:rFonts w:hint="eastAsia" w:ascii="仿宋" w:hAnsi="仿宋" w:eastAsia="仿宋" w:cs="宋体"/>
                <w:color w:val="000000"/>
                <w:kern w:val="0"/>
                <w:sz w:val="22"/>
                <w:szCs w:val="22"/>
              </w:rPr>
              <w:t>服务协同</w:t>
            </w:r>
          </w:p>
        </w:tc>
        <w:tc>
          <w:tcPr>
            <w:tcW w:w="453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9.</w:t>
            </w:r>
            <w:r>
              <w:rPr>
                <w:rFonts w:hint="eastAsia" w:ascii="仿宋" w:hAnsi="仿宋" w:eastAsia="仿宋" w:cs="宋体"/>
                <w:color w:val="000000"/>
                <w:kern w:val="0"/>
                <w:sz w:val="22"/>
                <w:szCs w:val="22"/>
              </w:rPr>
              <w:t>与市级枢纽平台的服务协同情况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（1）服务数据报送情况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（2）与枢纽平台共同主办活动或开展服务情况</w:t>
            </w:r>
          </w:p>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kern w:val="0"/>
                <w:sz w:val="22"/>
                <w:szCs w:val="22"/>
              </w:rPr>
              <w:t>（3）与主管部门和枢纽平台的配合度</w:t>
            </w:r>
          </w:p>
        </w:tc>
        <w:tc>
          <w:tcPr>
            <w:tcW w:w="75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（1）上一年度平台网络管理系统月度数据报送情况；窗口平台内容管理系统信息报送情况。以系统实际报送数据为准，无需提供证明材料。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（2）上一年度与枢纽平台共同组织开展活动或服务情况。以枢纽平台存档材料为准，无需提供证明材料。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（3）在</w:t>
            </w:r>
            <w:r>
              <w:rPr>
                <w:rFonts w:hint="eastAsia" w:ascii="仿宋" w:hAnsi="仿宋" w:eastAsia="仿宋" w:cs="宋体"/>
                <w:color w:val="000000"/>
                <w:kern w:val="0"/>
                <w:sz w:val="22"/>
                <w:szCs w:val="22"/>
                <w:lang w:eastAsia="zh-CN"/>
              </w:rPr>
              <w:t>北京市经济和信息化局</w:t>
            </w:r>
            <w:r>
              <w:rPr>
                <w:rFonts w:hint="eastAsia" w:ascii="仿宋" w:hAnsi="仿宋" w:eastAsia="仿宋" w:cs="宋体"/>
                <w:color w:val="000000"/>
                <w:kern w:val="0"/>
                <w:sz w:val="22"/>
                <w:szCs w:val="22"/>
              </w:rPr>
              <w:t>和枢纽平台组织开展的重大活动、问卷调查、走访调研、重要座谈、窗口交流、工作会、创客北京大赛组织实施、场地支持、联合宣传等相关工作中的参与和配合程度。</w:t>
            </w:r>
          </w:p>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kern w:val="0"/>
                <w:sz w:val="22"/>
                <w:szCs w:val="22"/>
              </w:rPr>
              <w:t>以枢纽平台存档材料为准，无需提供证明材料。</w:t>
            </w:r>
          </w:p>
        </w:tc>
      </w:tr>
    </w:tbl>
    <w:p>
      <w:pPr>
        <w:spacing w:line="520" w:lineRule="exact"/>
        <w:rPr>
          <w:rFonts w:ascii="黑体" w:hAnsi="黑体" w:eastAsia="黑体"/>
          <w:sz w:val="32"/>
          <w:szCs w:val="32"/>
        </w:rPr>
      </w:pPr>
    </w:p>
    <w:p>
      <w:pPr>
        <w:rPr>
          <w:rFonts w:ascii="仿宋_GB2312"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2</w:t>
      </w:r>
      <w:r>
        <w:rPr>
          <w:rFonts w:hint="eastAsia" w:ascii="黑体" w:hAnsi="黑体" w:eastAsia="黑体"/>
          <w:sz w:val="32"/>
          <w:szCs w:val="32"/>
        </w:rPr>
        <w:t>-</w:t>
      </w:r>
      <w:r>
        <w:rPr>
          <w:rFonts w:ascii="黑体" w:hAnsi="黑体" w:eastAsia="黑体"/>
          <w:sz w:val="32"/>
          <w:szCs w:val="32"/>
        </w:rPr>
        <w:t>1</w:t>
      </w:r>
    </w:p>
    <w:p>
      <w:pPr>
        <w:jc w:val="center"/>
        <w:rPr>
          <w:rFonts w:ascii="方正小标宋简体" w:hAnsi="黑体" w:eastAsia="方正小标宋简体"/>
          <w:sz w:val="40"/>
          <w:szCs w:val="32"/>
        </w:rPr>
      </w:pPr>
      <w:r>
        <w:rPr>
          <w:rFonts w:hint="eastAsia" w:ascii="方正小标宋简体" w:hAnsi="黑体" w:eastAsia="方正小标宋简体"/>
          <w:sz w:val="40"/>
          <w:szCs w:val="32"/>
        </w:rPr>
        <w:t>北京市小型微型企业创业创新示范基地名录</w:t>
      </w:r>
    </w:p>
    <w:tbl>
      <w:tblPr>
        <w:tblStyle w:val="11"/>
        <w:tblW w:w="8221" w:type="dxa"/>
        <w:tblInd w:w="279" w:type="dxa"/>
        <w:tblLayout w:type="fixed"/>
        <w:tblCellMar>
          <w:top w:w="0" w:type="dxa"/>
          <w:left w:w="108" w:type="dxa"/>
          <w:bottom w:w="0" w:type="dxa"/>
          <w:right w:w="108" w:type="dxa"/>
        </w:tblCellMar>
      </w:tblPr>
      <w:tblGrid>
        <w:gridCol w:w="709"/>
        <w:gridCol w:w="5528"/>
        <w:gridCol w:w="1984"/>
      </w:tblGrid>
      <w:tr>
        <w:tblPrEx>
          <w:tblLayout w:type="fixed"/>
          <w:tblCellMar>
            <w:top w:w="0" w:type="dxa"/>
            <w:left w:w="108" w:type="dxa"/>
            <w:bottom w:w="0" w:type="dxa"/>
            <w:right w:w="108" w:type="dxa"/>
          </w:tblCellMar>
        </w:tblPrEx>
        <w:trPr>
          <w:trHeight w:val="585"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所属区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北京首冶新元科技发展有限公司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北京东联同创科技孵化器有限公司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北京绿创环保集团科技孵化器有限公司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鼎石天元投资（北京）有限公司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北京九州众创科技孵化器有限公司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北京北控宏创科技有限公司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北京城乡时代投资有限公司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紫荆花科技孵化器（北京）有限公司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北京普天电子城科技孵化器有限公司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北京永同昌丰益科技孵化器有限公司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北京斯坦福科技孵化器有限公司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北京德山科技有限公司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门头沟区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中咨合创（北京）科技孵化器有限公司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北京正开科技有限公司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北京市群英印刷有限公司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北京集智未来人工智能产业创新基地有限公司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北京昌科互联商业运营管理有限公司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北京景大空间科技有限公司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北京望京科技孵化服务有限公司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北京康华伟业孵化器有限责任公司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北京科创空间投资发展有限公司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北京亦庄京芯园投资发展有限公司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北京牡丹创新科技孵化器有限公司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北京设计之都发展有限公司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北京首科创融科技孵化器有限公司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华夏幸福创新（北京）企业管理有限公司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北京鹍鹏科创科技发展有限公司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北京北电科林电子有限公司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中关村意谷（北京）科技服务有限公司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北京中关村科学城科创服务有限公司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北京首科凯奇电气技术有限公司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北京厚德昌科投资管理有限公司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北京金丰和科技企业孵化器有限责任公司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北京人大文化科技园建设发展有限公司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锋创科技发展（北京）有限公司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北京京仪科技孵化器有限公司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北京普天德胜科技孵化器有限公司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北京北航天汇科技孵化器有限公司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北京极东科技有限公司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北京赛欧科园科技孵化中心有限公司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和空间创新发展（北京）科技有限公司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北京启迪创业孵化器有限公司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北京奥宇科技企业孵化器有限责任公司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北京创业公社投资发展有限公司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北京星光拓诚文化产业集团有限公司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北京亦庄国际生物医药投资管理有限公司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北京中关村软件园孵化服务有限公司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北京云基地云计算科技发展有限公司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电商（北京）广告有限公司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北京航星机器制造有限公司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梵瑞（北京）商业运营管理有限公司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北京牡丹科技孵化器有限公司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北京中关村生命科学园生物医药科技孵化有限公司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北京天作顺城科技发展有限公司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北京中兴投文化有限公司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北京颖通企服科技孵化器有限公司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北京万上科创科技有限公司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北京恒华嘉辉科技有限公司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北京宏福科技孵化器股份有限公司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北京理工创新高科技孵化器有限公司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北京市长城伟业投资开发有限公司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怀柔区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北京乐邦乐成科技孵化器有限公司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北京八达岭工发新能源科技企业孵化器有限公司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延庆区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北京亦花园文化发展有限公司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北京中关村京西建设发展有限公司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门头沟区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北京海升集团公司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5528"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北京华电天德科技园有限公司</w:t>
            </w:r>
          </w:p>
        </w:tc>
        <w:tc>
          <w:tcPr>
            <w:tcW w:w="1984"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北京中农大创新研修学院</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北京北大科技园建设开发有限公司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北京华卫天和生物科技有限公司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北京创新谷科技孵化器有限公司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北京朝阳国际科技创新服务有限公司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北京中关村前沿技术产业发展有限公司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北京高技术创业服务中心有限公司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北京大华无线电仪器有限责任公司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北京京辰瑞达科技孵化中心</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北京亦庄城市服务集团有限公司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北京海高创新科技服务有限公司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亦创高科（北京）科技有限公司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北京京东方物业发展有限公司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北京北化大科技园有限公司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北京绿色印刷包装产业技术研究院有限公司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北京瀚海智业国际科技发展有限公司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中东创新科技集团有限公司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北京维鲸科技有限公司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北京北农企业管理有限公司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北京九州通科技孵化器有限公司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北京海聚博源科技孵化器有限公司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r>
      <w:tr>
        <w:tblPrEx>
          <w:tblLayout w:type="fixed"/>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北京矿大科技园发展有限公司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北京丰科世纪科技孵化器有限公司</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r>
    </w:tbl>
    <w:p>
      <w:pPr>
        <w:rPr>
          <w:rFonts w:ascii="黑体" w:hAnsi="黑体" w:eastAsia="黑体"/>
          <w:sz w:val="32"/>
          <w:szCs w:val="40"/>
        </w:rPr>
      </w:pPr>
    </w:p>
    <w:p>
      <w:pPr>
        <w:rPr>
          <w:rFonts w:ascii="黑体" w:hAnsi="黑体" w:eastAsia="黑体"/>
          <w:sz w:val="32"/>
          <w:szCs w:val="40"/>
        </w:rPr>
      </w:pPr>
    </w:p>
    <w:p>
      <w:pPr>
        <w:rPr>
          <w:rFonts w:ascii="黑体" w:hAnsi="黑体" w:eastAsia="黑体"/>
          <w:sz w:val="32"/>
          <w:szCs w:val="40"/>
        </w:rPr>
      </w:pPr>
      <w:r>
        <w:rPr>
          <w:rFonts w:ascii="黑体" w:hAnsi="黑体" w:eastAsia="黑体"/>
          <w:sz w:val="32"/>
          <w:szCs w:val="40"/>
        </w:rPr>
        <w:br w:type="page"/>
      </w:r>
    </w:p>
    <w:p>
      <w:pPr>
        <w:rPr>
          <w:rFonts w:ascii="黑体" w:hAnsi="黑体" w:eastAsia="黑体"/>
          <w:sz w:val="32"/>
          <w:szCs w:val="40"/>
        </w:rPr>
      </w:pPr>
      <w:r>
        <w:rPr>
          <w:rFonts w:hint="eastAsia" w:ascii="黑体" w:hAnsi="黑体" w:eastAsia="黑体"/>
          <w:sz w:val="32"/>
          <w:szCs w:val="40"/>
        </w:rPr>
        <w:t>附件</w:t>
      </w:r>
      <w:r>
        <w:rPr>
          <w:rFonts w:ascii="黑体" w:hAnsi="黑体" w:eastAsia="黑体"/>
          <w:sz w:val="32"/>
          <w:szCs w:val="40"/>
        </w:rPr>
        <w:t>1</w:t>
      </w:r>
      <w:r>
        <w:rPr>
          <w:rFonts w:hint="eastAsia" w:ascii="黑体" w:hAnsi="黑体" w:eastAsia="黑体"/>
          <w:sz w:val="32"/>
          <w:szCs w:val="40"/>
        </w:rPr>
        <w:t>-</w:t>
      </w:r>
      <w:r>
        <w:rPr>
          <w:rFonts w:ascii="黑体" w:hAnsi="黑体" w:eastAsia="黑体"/>
          <w:sz w:val="32"/>
          <w:szCs w:val="40"/>
        </w:rPr>
        <w:t>2</w:t>
      </w:r>
      <w:r>
        <w:rPr>
          <w:rFonts w:hint="eastAsia" w:ascii="黑体" w:hAnsi="黑体" w:eastAsia="黑体"/>
          <w:sz w:val="32"/>
          <w:szCs w:val="40"/>
        </w:rPr>
        <w:t>-</w:t>
      </w:r>
      <w:r>
        <w:rPr>
          <w:rFonts w:ascii="黑体" w:hAnsi="黑体" w:eastAsia="黑体"/>
          <w:sz w:val="32"/>
          <w:szCs w:val="40"/>
        </w:rPr>
        <w:t>2</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北京市小型微型企业创业创新示范基地</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企业服务工作站</w:t>
      </w:r>
      <w:r>
        <w:rPr>
          <w:rFonts w:ascii="方正小标宋简体" w:hAnsi="仿宋" w:eastAsia="方正小标宋简体"/>
          <w:sz w:val="44"/>
          <w:szCs w:val="44"/>
        </w:rPr>
        <w:t>实施要求</w:t>
      </w:r>
    </w:p>
    <w:p/>
    <w:p>
      <w:pPr>
        <w:widowControl/>
        <w:spacing w:line="560" w:lineRule="exact"/>
        <w:ind w:firstLine="640" w:firstLineChars="200"/>
        <w:rPr>
          <w:rFonts w:ascii="黑体" w:hAnsi="黑体" w:eastAsia="黑体" w:cs="仿宋_GB2312"/>
          <w:sz w:val="32"/>
          <w:szCs w:val="32"/>
        </w:rPr>
      </w:pPr>
      <w:r>
        <w:rPr>
          <w:rFonts w:ascii="黑体" w:hAnsi="黑体" w:eastAsia="黑体" w:cs="仿宋_GB2312"/>
          <w:kern w:val="0"/>
          <w:sz w:val="32"/>
          <w:szCs w:val="32"/>
          <w:lang w:bidi="ar"/>
        </w:rPr>
        <w:t>一、</w:t>
      </w:r>
      <w:r>
        <w:rPr>
          <w:rFonts w:hint="eastAsia" w:ascii="黑体" w:hAnsi="黑体" w:eastAsia="黑体" w:cs="仿宋_GB2312"/>
          <w:kern w:val="0"/>
          <w:sz w:val="32"/>
          <w:szCs w:val="32"/>
          <w:lang w:bidi="ar"/>
        </w:rPr>
        <w:t>企业服务工作站应具备以下条件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（一）拥有80平米以上的固定的办公场所，配备必要的办公和服务设备</w:t>
      </w:r>
      <w:r>
        <w:rPr>
          <w:rFonts w:ascii="仿宋_GB2312" w:hAnsi="仿宋_GB2312" w:eastAsia="仿宋_GB2312" w:cs="仿宋_GB2312"/>
          <w:sz w:val="32"/>
          <w:szCs w:val="32"/>
        </w:rPr>
        <w:t>，做好基础设施保障</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（二）拥有</w:t>
      </w:r>
      <w:r>
        <w:rPr>
          <w:rFonts w:hint="eastAsia" w:ascii="仿宋_GB2312" w:hAnsi="仿宋_GB2312" w:eastAsia="仿宋_GB2312" w:cs="仿宋_GB2312"/>
          <w:kern w:val="0"/>
          <w:sz w:val="32"/>
          <w:szCs w:val="32"/>
          <w:lang w:bidi="ar"/>
        </w:rPr>
        <w:t>工作经费保障和</w:t>
      </w:r>
      <w:r>
        <w:rPr>
          <w:rFonts w:hint="eastAsia" w:ascii="仿宋_GB2312" w:hAnsi="仿宋_GB2312" w:eastAsia="仿宋_GB2312" w:cs="仿宋_GB2312"/>
          <w:sz w:val="32"/>
          <w:szCs w:val="32"/>
        </w:rPr>
        <w:t>明确的岗位设置，企业服务站工作人员不少于5人，其中，站长应为运营单位副总经理（含）以上职务担任，且专职人员应不少于3人，具有较强的服务意识、服务能力和沟通协调能力。</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）制定完备的</w:t>
      </w:r>
      <w:r>
        <w:rPr>
          <w:rFonts w:hint="eastAsia" w:ascii="仿宋_GB2312" w:hAnsi="仿宋_GB2312" w:eastAsia="仿宋_GB2312" w:cs="仿宋_GB2312"/>
          <w:sz w:val="32"/>
          <w:szCs w:val="32"/>
        </w:rPr>
        <w:t>工作指南，做到企业入驻流程上墙、工作制度上墙、政策支持上墙，</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按照统一风格、式样设计制作。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）定期开展业务培训，以理论学习与实践培训相结合的方式，组织服务人员学习各项惠企政策措施、服务礼仪、沟通技巧等，并通过实地走访优化</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流程，</w:t>
      </w:r>
      <w:r>
        <w:rPr>
          <w:rFonts w:hint="eastAsia" w:ascii="仿宋_GB2312" w:hAnsi="仿宋_GB2312" w:eastAsia="仿宋_GB2312" w:cs="仿宋_GB2312"/>
          <w:sz w:val="32"/>
          <w:szCs w:val="32"/>
        </w:rPr>
        <w:t>切实确保工作站能够为</w:t>
      </w:r>
      <w:r>
        <w:rPr>
          <w:rFonts w:ascii="仿宋_GB2312" w:hAnsi="仿宋_GB2312" w:eastAsia="仿宋_GB2312" w:cs="仿宋_GB2312"/>
          <w:sz w:val="32"/>
          <w:szCs w:val="32"/>
        </w:rPr>
        <w:t>入驻</w:t>
      </w:r>
      <w:r>
        <w:rPr>
          <w:rFonts w:hint="eastAsia" w:ascii="仿宋_GB2312" w:hAnsi="仿宋_GB2312" w:eastAsia="仿宋_GB2312" w:cs="仿宋_GB2312"/>
          <w:sz w:val="32"/>
          <w:szCs w:val="32"/>
        </w:rPr>
        <w:t>企业提供相应服务</w:t>
      </w:r>
      <w:r>
        <w:rPr>
          <w:rFonts w:ascii="仿宋_GB2312" w:hAnsi="仿宋_GB2312" w:eastAsia="仿宋_GB2312" w:cs="仿宋_GB2312"/>
          <w:sz w:val="32"/>
          <w:szCs w:val="32"/>
        </w:rPr>
        <w:t>。</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引进和聚集</w:t>
      </w:r>
      <w:r>
        <w:rPr>
          <w:rFonts w:ascii="仿宋_GB2312" w:hAnsi="仿宋_GB2312" w:eastAsia="仿宋_GB2312" w:cs="仿宋_GB2312"/>
          <w:sz w:val="32"/>
          <w:szCs w:val="32"/>
        </w:rPr>
        <w:t>5家（含）以上</w:t>
      </w:r>
      <w:r>
        <w:rPr>
          <w:rFonts w:hint="eastAsia" w:ascii="仿宋_GB2312" w:hAnsi="仿宋_GB2312" w:eastAsia="仿宋_GB2312" w:cs="仿宋_GB2312"/>
          <w:sz w:val="32"/>
          <w:szCs w:val="32"/>
        </w:rPr>
        <w:t>创业、科技、经济、市场、金融、知识产权、人力资源、财税、法律等领域专业合作服务机构</w:t>
      </w:r>
      <w:r>
        <w:rPr>
          <w:rFonts w:ascii="仿宋_GB2312" w:hAnsi="仿宋_GB2312" w:eastAsia="仿宋_GB2312" w:cs="仿宋_GB2312"/>
          <w:sz w:val="32"/>
          <w:szCs w:val="32"/>
        </w:rPr>
        <w:t>。</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）具备明确的服务</w:t>
      </w:r>
      <w:r>
        <w:rPr>
          <w:rFonts w:hint="eastAsia" w:ascii="仿宋_GB2312" w:hAnsi="仿宋_GB2312" w:eastAsia="仿宋_GB2312" w:cs="仿宋_GB2312"/>
          <w:sz w:val="32"/>
          <w:szCs w:val="32"/>
        </w:rPr>
        <w:t>收费标准</w:t>
      </w:r>
      <w:r>
        <w:rPr>
          <w:rFonts w:ascii="仿宋_GB2312" w:hAnsi="仿宋_GB2312" w:eastAsia="仿宋_GB2312" w:cs="仿宋_GB2312"/>
          <w:sz w:val="32"/>
          <w:szCs w:val="32"/>
        </w:rPr>
        <w:t>，为企业提供的免费服务在总服务量的占比应不低于50%</w:t>
      </w:r>
      <w:r>
        <w:rPr>
          <w:rFonts w:hint="eastAsia" w:ascii="仿宋_GB2312" w:hAnsi="仿宋_GB2312" w:eastAsia="仿宋_GB2312" w:cs="仿宋_GB2312"/>
          <w:sz w:val="32"/>
          <w:szCs w:val="32"/>
        </w:rPr>
        <w:t>。</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组织开展公益类活动，</w:t>
      </w:r>
      <w:r>
        <w:rPr>
          <w:rFonts w:ascii="仿宋_GB2312" w:hAnsi="仿宋_GB2312" w:eastAsia="仿宋_GB2312" w:cs="仿宋_GB2312"/>
          <w:sz w:val="32"/>
          <w:szCs w:val="32"/>
        </w:rPr>
        <w:t>包括不限于企业服务日、行业沙龙、专家一对一、企业文化等系列活动。</w:t>
      </w:r>
      <w:r>
        <w:rPr>
          <w:rFonts w:hint="eastAsia" w:ascii="仿宋_GB2312" w:hAnsi="仿宋_GB2312" w:eastAsia="仿宋_GB2312" w:cs="仿宋_GB2312"/>
          <w:sz w:val="32"/>
          <w:szCs w:val="32"/>
        </w:rPr>
        <w:t>年组织活动不少于1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w:t>
      </w:r>
    </w:p>
    <w:p>
      <w:pPr>
        <w:widowControl/>
        <w:spacing w:line="560" w:lineRule="exact"/>
        <w:ind w:firstLine="640" w:firstLineChars="200"/>
        <w:rPr>
          <w:rFonts w:ascii="黑体" w:hAnsi="黑体" w:eastAsia="黑体" w:cs="仿宋_GB2312"/>
          <w:kern w:val="0"/>
          <w:sz w:val="32"/>
          <w:szCs w:val="32"/>
          <w:lang w:bidi="ar"/>
        </w:rPr>
      </w:pPr>
      <w:r>
        <w:rPr>
          <w:rFonts w:ascii="黑体" w:hAnsi="黑体" w:eastAsia="黑体" w:cs="仿宋_GB2312"/>
          <w:kern w:val="0"/>
          <w:sz w:val="32"/>
          <w:szCs w:val="32"/>
          <w:lang w:bidi="ar"/>
        </w:rPr>
        <w:t>二、</w:t>
      </w:r>
      <w:r>
        <w:rPr>
          <w:rFonts w:hint="eastAsia" w:ascii="黑体" w:hAnsi="黑体" w:eastAsia="黑体" w:cs="仿宋_GB2312"/>
          <w:kern w:val="0"/>
          <w:sz w:val="32"/>
          <w:szCs w:val="32"/>
          <w:lang w:bidi="ar"/>
        </w:rPr>
        <w:t>企业服务工作站的主要职责</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（一）建立健全企业服务工作站日常管理制度，指定专人作为联系人，积极配合北京市经济和信息化局开展企业服务调查、调研和开展相关活动等</w:t>
      </w:r>
      <w:r>
        <w:rPr>
          <w:rFonts w:ascii="仿宋_GB2312" w:hAnsi="仿宋_GB2312" w:eastAsia="仿宋_GB2312" w:cs="仿宋_GB2312"/>
          <w:kern w:val="0"/>
          <w:sz w:val="32"/>
          <w:szCs w:val="32"/>
          <w:lang w:bidi="ar"/>
        </w:rPr>
        <w:t>，并</w:t>
      </w:r>
      <w:r>
        <w:rPr>
          <w:rFonts w:ascii="仿宋_GB2312" w:hAnsi="仿宋_GB2312" w:eastAsia="仿宋_GB2312" w:cs="仿宋_GB2312"/>
          <w:sz w:val="32"/>
          <w:szCs w:val="32"/>
        </w:rPr>
        <w:t>做好惠企政策宣传触达工作</w:t>
      </w:r>
      <w:r>
        <w:rPr>
          <w:rFonts w:hint="eastAsia" w:ascii="仿宋_GB2312" w:hAnsi="仿宋_GB2312" w:eastAsia="仿宋_GB2312" w:cs="仿宋_GB2312"/>
          <w:kern w:val="0"/>
          <w:sz w:val="32"/>
          <w:szCs w:val="32"/>
          <w:lang w:bidi="ar"/>
        </w:rPr>
        <w:t>。</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二</w:t>
      </w:r>
      <w:r>
        <w:rPr>
          <w:rFonts w:hint="eastAsia" w:ascii="仿宋_GB2312" w:hAnsi="仿宋_GB2312" w:eastAsia="仿宋_GB2312" w:cs="仿宋_GB2312"/>
          <w:kern w:val="0"/>
          <w:sz w:val="32"/>
          <w:szCs w:val="32"/>
          <w:lang w:bidi="ar"/>
        </w:rPr>
        <w:t>）制定详实的服务指南和年度工作计划，为入驻企业提供创业</w:t>
      </w:r>
      <w:r>
        <w:rPr>
          <w:rFonts w:ascii="仿宋_GB2312" w:hAnsi="仿宋_GB2312" w:eastAsia="仿宋_GB2312" w:cs="仿宋_GB2312"/>
          <w:kern w:val="0"/>
          <w:sz w:val="32"/>
          <w:szCs w:val="32"/>
          <w:lang w:bidi="ar"/>
        </w:rPr>
        <w:t>辅导</w:t>
      </w:r>
      <w:r>
        <w:rPr>
          <w:rFonts w:hint="eastAsia" w:ascii="仿宋_GB2312" w:hAnsi="仿宋_GB2312" w:eastAsia="仿宋_GB2312" w:cs="仿宋_GB2312"/>
          <w:kern w:val="0"/>
          <w:sz w:val="32"/>
          <w:szCs w:val="32"/>
          <w:lang w:bidi="ar"/>
        </w:rPr>
        <w:t>、投融资、知识产权、市场开拓、人力资源、法律等服务</w:t>
      </w:r>
      <w:r>
        <w:rPr>
          <w:rFonts w:ascii="仿宋_GB2312" w:hAnsi="仿宋_GB2312" w:eastAsia="仿宋_GB2312" w:cs="仿宋_GB2312"/>
          <w:kern w:val="0"/>
          <w:sz w:val="32"/>
          <w:szCs w:val="32"/>
          <w:lang w:bidi="ar"/>
        </w:rPr>
        <w:t>，</w:t>
      </w:r>
      <w:r>
        <w:rPr>
          <w:rFonts w:ascii="仿宋_GB2312" w:hAnsi="仿宋_GB2312" w:eastAsia="仿宋_GB2312" w:cs="仿宋_GB2312"/>
          <w:sz w:val="32"/>
          <w:szCs w:val="32"/>
        </w:rPr>
        <w:t>实现服务资源统筹调配</w:t>
      </w:r>
      <w:r>
        <w:rPr>
          <w:rFonts w:hint="eastAsia" w:ascii="仿宋_GB2312" w:hAnsi="仿宋_GB2312" w:eastAsia="仿宋_GB2312" w:cs="仿宋_GB2312"/>
          <w:kern w:val="0"/>
          <w:sz w:val="32"/>
          <w:szCs w:val="32"/>
          <w:lang w:bidi="ar"/>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三</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关注</w:t>
      </w:r>
      <w:r>
        <w:rPr>
          <w:rFonts w:ascii="仿宋_GB2312" w:hAnsi="仿宋_GB2312" w:eastAsia="仿宋_GB2312" w:cs="仿宋_GB2312"/>
          <w:sz w:val="32"/>
          <w:szCs w:val="32"/>
        </w:rPr>
        <w:t>企业需求，通过调查问卷、电话回访、实地走访等方式，收集、汇总</w:t>
      </w:r>
      <w:r>
        <w:rPr>
          <w:rFonts w:hint="eastAsia" w:ascii="仿宋_GB2312" w:hAnsi="仿宋_GB2312" w:eastAsia="仿宋_GB2312" w:cs="仿宋_GB2312"/>
          <w:sz w:val="32"/>
          <w:szCs w:val="32"/>
        </w:rPr>
        <w:t>入驻</w:t>
      </w:r>
      <w:r>
        <w:rPr>
          <w:rFonts w:ascii="仿宋_GB2312" w:hAnsi="仿宋_GB2312" w:eastAsia="仿宋_GB2312" w:cs="仿宋_GB2312"/>
          <w:sz w:val="32"/>
          <w:szCs w:val="32"/>
        </w:rPr>
        <w:t>企业诉求，及时</w:t>
      </w:r>
      <w:r>
        <w:rPr>
          <w:rFonts w:hint="eastAsia" w:ascii="仿宋_GB2312" w:hAnsi="仿宋_GB2312" w:eastAsia="仿宋_GB2312" w:cs="仿宋_GB2312"/>
          <w:sz w:val="32"/>
          <w:szCs w:val="32"/>
        </w:rPr>
        <w:t>通过企业服务系统</w:t>
      </w:r>
      <w:r>
        <w:rPr>
          <w:rFonts w:ascii="仿宋_GB2312" w:hAnsi="仿宋_GB2312" w:eastAsia="仿宋_GB2312" w:cs="仿宋_GB2312"/>
          <w:sz w:val="32"/>
          <w:szCs w:val="32"/>
        </w:rPr>
        <w:t>反馈给</w:t>
      </w:r>
      <w:r>
        <w:rPr>
          <w:rFonts w:hint="eastAsia" w:ascii="仿宋_GB2312" w:hAnsi="仿宋_GB2312" w:eastAsia="仿宋_GB2312" w:cs="仿宋_GB2312"/>
          <w:kern w:val="0"/>
          <w:sz w:val="32"/>
          <w:szCs w:val="32"/>
          <w:lang w:bidi="ar"/>
        </w:rPr>
        <w:t>北京市经济和信息化局</w:t>
      </w:r>
      <w:r>
        <w:rPr>
          <w:rFonts w:ascii="仿宋_GB2312" w:hAnsi="仿宋_GB2312" w:eastAsia="仿宋_GB2312" w:cs="仿宋_GB2312"/>
          <w:kern w:val="0"/>
          <w:sz w:val="32"/>
          <w:szCs w:val="32"/>
          <w:lang w:bidi="ar"/>
        </w:rPr>
        <w:t>，实现</w:t>
      </w:r>
      <w:r>
        <w:rPr>
          <w:rFonts w:ascii="仿宋_GB2312" w:hAnsi="仿宋_GB2312" w:eastAsia="仿宋_GB2312" w:cs="仿宋_GB2312"/>
          <w:sz w:val="32"/>
          <w:szCs w:val="32"/>
        </w:rPr>
        <w:t>企业需求、诉求统筹受理。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（四）实行信息化管理，制定完备的服务工作台账，并定期在企业服务系统中撰写工作记录，详细说明工作内容和完成情况。</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五</w:t>
      </w:r>
      <w:r>
        <w:rPr>
          <w:rFonts w:hint="eastAsia" w:ascii="仿宋_GB2312" w:hAnsi="仿宋_GB2312" w:eastAsia="仿宋_GB2312" w:cs="仿宋_GB2312"/>
          <w:kern w:val="0"/>
          <w:sz w:val="32"/>
          <w:szCs w:val="32"/>
          <w:lang w:bidi="ar"/>
        </w:rPr>
        <w:t>）每年按北京市经济和信息化局报送企业服务工作总结。</w:t>
      </w:r>
    </w:p>
    <w:p>
      <w:pPr>
        <w:widowControl/>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br w:type="page"/>
      </w:r>
    </w:p>
    <w:p>
      <w:pPr>
        <w:jc w:val="left"/>
        <w:rPr>
          <w:rFonts w:ascii="黑体" w:hAnsi="黑体" w:eastAsia="黑体"/>
          <w:bCs/>
          <w:sz w:val="32"/>
          <w:szCs w:val="32"/>
        </w:rPr>
      </w:pPr>
      <w:r>
        <w:rPr>
          <w:rFonts w:hint="eastAsia" w:ascii="黑体" w:hAnsi="黑体" w:eastAsia="黑体"/>
          <w:bCs/>
          <w:sz w:val="32"/>
          <w:szCs w:val="32"/>
        </w:rPr>
        <w:t>附件1-</w:t>
      </w:r>
      <w:r>
        <w:rPr>
          <w:rFonts w:ascii="黑体" w:hAnsi="黑体" w:eastAsia="黑体"/>
          <w:bCs/>
          <w:sz w:val="32"/>
          <w:szCs w:val="32"/>
        </w:rPr>
        <w:t>2</w:t>
      </w:r>
      <w:r>
        <w:rPr>
          <w:rFonts w:hint="eastAsia" w:ascii="黑体" w:hAnsi="黑体" w:eastAsia="黑体"/>
          <w:bCs/>
          <w:sz w:val="32"/>
          <w:szCs w:val="32"/>
        </w:rPr>
        <w:t>-</w:t>
      </w:r>
      <w:r>
        <w:rPr>
          <w:rFonts w:ascii="黑体" w:hAnsi="黑体" w:eastAsia="黑体"/>
          <w:bCs/>
          <w:sz w:val="32"/>
          <w:szCs w:val="32"/>
        </w:rPr>
        <w:t>3</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北京市小型微型企业创业创新示范基地</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2</w:t>
      </w:r>
      <w:r>
        <w:rPr>
          <w:rFonts w:hint="eastAsia" w:ascii="方正小标宋简体" w:hAnsi="仿宋" w:eastAsia="方正小标宋简体"/>
          <w:sz w:val="44"/>
          <w:szCs w:val="44"/>
        </w:rPr>
        <w:t>年度绩效评价填报系统内容和要求</w:t>
      </w:r>
    </w:p>
    <w:p>
      <w:pPr>
        <w:spacing w:line="360" w:lineRule="exact"/>
        <w:rPr>
          <w:rFonts w:ascii="仿宋" w:hAnsi="仿宋" w:eastAsia="仿宋" w:cs="黑体"/>
          <w:bCs/>
          <w:sz w:val="24"/>
        </w:rPr>
      </w:pPr>
    </w:p>
    <w:p>
      <w:pPr>
        <w:spacing w:line="360" w:lineRule="exact"/>
        <w:rPr>
          <w:rFonts w:ascii="仿宋" w:hAnsi="仿宋" w:eastAsia="仿宋" w:cs="黑体"/>
          <w:b/>
          <w:sz w:val="24"/>
        </w:rPr>
      </w:pPr>
      <w:bookmarkStart w:id="3" w:name="_Hlk104230047"/>
      <w:r>
        <w:rPr>
          <w:rFonts w:hint="eastAsia" w:ascii="仿宋" w:hAnsi="仿宋" w:eastAsia="仿宋" w:cs="黑体"/>
          <w:b/>
          <w:sz w:val="24"/>
        </w:rPr>
        <w:t>*以下内容仅在填报系统内填报提交</w:t>
      </w:r>
    </w:p>
    <w:bookmarkEnd w:id="3"/>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一、基本情况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1.单位名称：_____</w:t>
      </w:r>
    </w:p>
    <w:p>
      <w:pPr>
        <w:spacing w:line="360" w:lineRule="exact"/>
        <w:rPr>
          <w:rFonts w:ascii="仿宋" w:hAnsi="仿宋" w:eastAsia="仿宋"/>
          <w:sz w:val="24"/>
        </w:rPr>
      </w:pPr>
      <w:r>
        <w:rPr>
          <w:rFonts w:ascii="仿宋" w:hAnsi="仿宋" w:eastAsia="仿宋"/>
          <w:sz w:val="24"/>
        </w:rPr>
        <w:t>2</w:t>
      </w:r>
      <w:r>
        <w:rPr>
          <w:rFonts w:hint="eastAsia" w:ascii="仿宋" w:hAnsi="仿宋" w:eastAsia="仿宋"/>
          <w:sz w:val="24"/>
        </w:rPr>
        <w:t>.基地名称:</w:t>
      </w:r>
      <w:r>
        <w:rPr>
          <w:rFonts w:ascii="仿宋" w:hAnsi="仿宋" w:eastAsia="仿宋"/>
          <w:sz w:val="24"/>
        </w:rPr>
        <w:t xml:space="preserve"> _____</w:t>
      </w:r>
      <w:r>
        <w:rPr>
          <w:rFonts w:hint="eastAsia" w:ascii="仿宋" w:hAnsi="仿宋" w:eastAsia="仿宋" w:cs="黑体"/>
          <w:bCs/>
          <w:sz w:val="24"/>
        </w:rPr>
        <w:t>(运营的基地的名称,如</w:t>
      </w:r>
      <w:r>
        <w:rPr>
          <w:rFonts w:ascii="仿宋" w:hAnsi="仿宋" w:eastAsia="仿宋" w:cs="黑体"/>
          <w:bCs/>
          <w:sz w:val="24"/>
        </w:rPr>
        <w:t>”</w:t>
      </w:r>
      <w:r>
        <w:rPr>
          <w:rFonts w:hint="eastAsia" w:ascii="仿宋" w:hAnsi="仿宋" w:eastAsia="仿宋" w:cs="黑体"/>
          <w:bCs/>
          <w:sz w:val="24"/>
        </w:rPr>
        <w:t>XX基地</w:t>
      </w:r>
      <w:r>
        <w:rPr>
          <w:rFonts w:ascii="仿宋" w:hAnsi="仿宋" w:eastAsia="仿宋" w:cs="黑体"/>
          <w:bCs/>
          <w:sz w:val="24"/>
        </w:rPr>
        <w:t>”</w:t>
      </w:r>
      <w:r>
        <w:rPr>
          <w:rFonts w:hint="eastAsia" w:ascii="仿宋" w:hAnsi="仿宋" w:eastAsia="仿宋" w:cs="黑体"/>
          <w:bCs/>
          <w:sz w:val="24"/>
        </w:rPr>
        <w:t>,不得带有</w:t>
      </w:r>
      <w:r>
        <w:rPr>
          <w:rFonts w:ascii="仿宋" w:hAnsi="仿宋" w:eastAsia="仿宋" w:cs="黑体"/>
          <w:bCs/>
          <w:sz w:val="24"/>
        </w:rPr>
        <w:t>”</w:t>
      </w:r>
      <w:r>
        <w:rPr>
          <w:rFonts w:hint="eastAsia" w:ascii="仿宋" w:hAnsi="仿宋" w:eastAsia="仿宋" w:cs="黑体"/>
          <w:bCs/>
          <w:sz w:val="24"/>
        </w:rPr>
        <w:t>示范</w:t>
      </w:r>
      <w:r>
        <w:rPr>
          <w:rFonts w:ascii="仿宋" w:hAnsi="仿宋" w:eastAsia="仿宋" w:cs="黑体"/>
          <w:bCs/>
          <w:sz w:val="24"/>
        </w:rPr>
        <w:t>”</w:t>
      </w:r>
      <w:r>
        <w:rPr>
          <w:rFonts w:hint="eastAsia" w:ascii="仿宋" w:hAnsi="仿宋" w:eastAsia="仿宋" w:cs="黑体"/>
          <w:bCs/>
          <w:sz w:val="24"/>
        </w:rPr>
        <w:t>字样;</w:t>
      </w:r>
      <w:r>
        <w:rPr>
          <w:rFonts w:ascii="仿宋" w:hAnsi="仿宋" w:eastAsia="仿宋" w:cs="黑体"/>
          <w:bCs/>
          <w:sz w:val="24"/>
        </w:rPr>
        <w:t>2022</w:t>
      </w:r>
      <w:r>
        <w:rPr>
          <w:rFonts w:hint="eastAsia" w:ascii="仿宋" w:hAnsi="仿宋" w:eastAsia="仿宋" w:cs="黑体"/>
          <w:bCs/>
          <w:sz w:val="24"/>
        </w:rPr>
        <w:t>年度认定的示范基地填写内容需与认定公示名单中的内容一致)</w:t>
      </w:r>
    </w:p>
    <w:p>
      <w:pPr>
        <w:spacing w:line="360" w:lineRule="exact"/>
        <w:rPr>
          <w:rFonts w:ascii="仿宋" w:hAnsi="仿宋" w:eastAsia="仿宋"/>
          <w:sz w:val="24"/>
        </w:rPr>
      </w:pPr>
      <w:r>
        <w:rPr>
          <w:rFonts w:ascii="仿宋" w:hAnsi="仿宋" w:eastAsia="仿宋"/>
          <w:sz w:val="24"/>
        </w:rPr>
        <w:t>3.注册所在区：_____</w:t>
      </w:r>
    </w:p>
    <w:p>
      <w:pPr>
        <w:spacing w:line="360" w:lineRule="exact"/>
        <w:rPr>
          <w:rFonts w:ascii="仿宋" w:hAnsi="仿宋" w:eastAsia="仿宋"/>
          <w:sz w:val="24"/>
        </w:rPr>
      </w:pPr>
      <w:r>
        <w:rPr>
          <w:rFonts w:ascii="仿宋" w:hAnsi="仿宋" w:eastAsia="仿宋"/>
          <w:sz w:val="24"/>
        </w:rPr>
        <w:t>4.注册时间：_____</w:t>
      </w:r>
    </w:p>
    <w:p>
      <w:pPr>
        <w:spacing w:line="360" w:lineRule="exact"/>
        <w:rPr>
          <w:rFonts w:ascii="仿宋" w:hAnsi="仿宋" w:eastAsia="仿宋"/>
          <w:sz w:val="24"/>
        </w:rPr>
      </w:pPr>
      <w:r>
        <w:rPr>
          <w:rFonts w:ascii="仿宋" w:hAnsi="仿宋" w:eastAsia="仿宋"/>
          <w:sz w:val="24"/>
        </w:rPr>
        <w:t>5.法定代表人：_____　</w:t>
      </w:r>
    </w:p>
    <w:p>
      <w:pPr>
        <w:spacing w:line="360" w:lineRule="exact"/>
        <w:ind w:left="240" w:hanging="240" w:hangingChars="100"/>
        <w:rPr>
          <w:rFonts w:ascii="仿宋" w:hAnsi="仿宋" w:eastAsia="仿宋"/>
          <w:sz w:val="24"/>
        </w:rPr>
      </w:pPr>
      <w:r>
        <w:rPr>
          <w:rFonts w:ascii="仿宋" w:hAnsi="仿宋" w:eastAsia="仿宋"/>
          <w:sz w:val="24"/>
        </w:rPr>
        <w:t>6.单位性质：</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□国有企业 □国有控股企业 □私营企业 □外资企业 □合资企业□事业单位</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□社会团体 □其他_</w:t>
      </w:r>
      <w:r>
        <w:rPr>
          <w:rFonts w:ascii="仿宋" w:hAnsi="仿宋" w:eastAsia="仿宋" w:cs="黑体"/>
          <w:bCs/>
          <w:sz w:val="24"/>
        </w:rPr>
        <w:t>_____</w:t>
      </w:r>
    </w:p>
    <w:p>
      <w:pPr>
        <w:spacing w:line="360" w:lineRule="exact"/>
        <w:rPr>
          <w:rFonts w:ascii="仿宋" w:hAnsi="仿宋" w:eastAsia="仿宋"/>
          <w:sz w:val="24"/>
        </w:rPr>
      </w:pPr>
      <w:r>
        <w:rPr>
          <w:rFonts w:ascii="仿宋" w:hAnsi="仿宋" w:eastAsia="仿宋"/>
          <w:sz w:val="24"/>
        </w:rPr>
        <w:t>7.是否上市：</w:t>
      </w:r>
      <w:r>
        <w:rPr>
          <w:rFonts w:hint="eastAsia" w:ascii="仿宋" w:hAnsi="仿宋" w:eastAsia="仿宋" w:cs="黑体"/>
          <w:bCs/>
          <w:sz w:val="24"/>
        </w:rPr>
        <w:t xml:space="preserve">□是 </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sz w:val="24"/>
        </w:rPr>
      </w:pPr>
      <w:r>
        <w:rPr>
          <w:rFonts w:ascii="仿宋" w:hAnsi="仿宋" w:eastAsia="仿宋"/>
          <w:sz w:val="24"/>
        </w:rPr>
        <w:t>8.单位从业人数：_____</w:t>
      </w:r>
    </w:p>
    <w:p>
      <w:pPr>
        <w:spacing w:line="360" w:lineRule="exact"/>
        <w:rPr>
          <w:rFonts w:ascii="仿宋" w:hAnsi="仿宋" w:eastAsia="仿宋"/>
          <w:sz w:val="24"/>
        </w:rPr>
      </w:pPr>
      <w:r>
        <w:rPr>
          <w:rFonts w:ascii="仿宋" w:hAnsi="仿宋" w:eastAsia="仿宋"/>
          <w:sz w:val="24"/>
        </w:rPr>
        <w:t>9.从事中小企业服务人员的数量：_____</w:t>
      </w:r>
    </w:p>
    <w:p>
      <w:pPr>
        <w:spacing w:line="360" w:lineRule="exact"/>
        <w:rPr>
          <w:rFonts w:ascii="仿宋" w:hAnsi="仿宋" w:eastAsia="仿宋"/>
          <w:sz w:val="24"/>
        </w:rPr>
      </w:pPr>
      <w:r>
        <w:rPr>
          <w:rFonts w:ascii="仿宋" w:hAnsi="仿宋" w:eastAsia="仿宋"/>
          <w:sz w:val="24"/>
        </w:rPr>
        <w:t>10.其中，本科及以上学历和中级及以上技术职称人员数量：_____</w:t>
      </w:r>
    </w:p>
    <w:p>
      <w:pPr>
        <w:spacing w:line="360" w:lineRule="exact"/>
        <w:rPr>
          <w:rFonts w:ascii="仿宋" w:hAnsi="仿宋" w:eastAsia="仿宋"/>
          <w:sz w:val="24"/>
        </w:rPr>
      </w:pPr>
      <w:r>
        <w:rPr>
          <w:rFonts w:ascii="仿宋" w:hAnsi="仿宋" w:eastAsia="仿宋"/>
          <w:sz w:val="24"/>
        </w:rPr>
        <w:t>11.具备专业资质、资格的服务人员数量：_____</w:t>
      </w:r>
    </w:p>
    <w:p>
      <w:pPr>
        <w:spacing w:line="360" w:lineRule="exact"/>
        <w:rPr>
          <w:rFonts w:ascii="仿宋" w:hAnsi="仿宋" w:eastAsia="仿宋"/>
          <w:sz w:val="24"/>
        </w:rPr>
      </w:pPr>
      <w:r>
        <w:rPr>
          <w:rFonts w:ascii="仿宋" w:hAnsi="仿宋" w:eastAsia="仿宋"/>
          <w:sz w:val="24"/>
        </w:rPr>
        <w:t>12.经营地址：_____</w:t>
      </w:r>
    </w:p>
    <w:p>
      <w:pPr>
        <w:spacing w:line="360" w:lineRule="exact"/>
        <w:rPr>
          <w:rFonts w:ascii="仿宋" w:hAnsi="仿宋" w:eastAsia="仿宋"/>
          <w:sz w:val="24"/>
        </w:rPr>
      </w:pPr>
      <w:r>
        <w:rPr>
          <w:rFonts w:ascii="仿宋" w:hAnsi="仿宋" w:eastAsia="仿宋"/>
          <w:sz w:val="24"/>
        </w:rPr>
        <w:t>13.网址：_____</w:t>
      </w:r>
    </w:p>
    <w:p>
      <w:pPr>
        <w:spacing w:line="360" w:lineRule="exact"/>
        <w:rPr>
          <w:rFonts w:ascii="仿宋" w:hAnsi="仿宋" w:eastAsia="仿宋"/>
          <w:sz w:val="24"/>
        </w:rPr>
      </w:pPr>
      <w:r>
        <w:rPr>
          <w:rFonts w:ascii="仿宋" w:hAnsi="仿宋" w:eastAsia="仿宋"/>
          <w:sz w:val="24"/>
        </w:rPr>
        <w:t>14.主要投资方（前三名）</w:t>
      </w:r>
    </w:p>
    <w:p>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1：_____      单位性质：_____    投资比例（%）: _____</w:t>
      </w:r>
    </w:p>
    <w:p>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2：_____      单位性质：_____    投资比例（%）: _____</w:t>
      </w:r>
    </w:p>
    <w:p>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3：_____      单位性质：_____    投资比例（%）: _____</w:t>
      </w:r>
    </w:p>
    <w:p>
      <w:pPr>
        <w:spacing w:line="360" w:lineRule="exact"/>
        <w:rPr>
          <w:rFonts w:ascii="仿宋" w:hAnsi="仿宋" w:eastAsia="仿宋"/>
          <w:sz w:val="24"/>
        </w:rPr>
      </w:pPr>
      <w:r>
        <w:rPr>
          <w:rFonts w:ascii="仿宋" w:hAnsi="仿宋" w:eastAsia="仿宋"/>
          <w:sz w:val="24"/>
        </w:rPr>
        <w:t>15.基地空间情况（平米）</w:t>
      </w:r>
    </w:p>
    <w:p>
      <w:pPr>
        <w:spacing w:line="360" w:lineRule="exact"/>
        <w:rPr>
          <w:rFonts w:ascii="仿宋" w:hAnsi="仿宋" w:eastAsia="仿宋"/>
          <w:sz w:val="24"/>
        </w:rPr>
      </w:pPr>
      <w:r>
        <w:rPr>
          <w:rFonts w:hint="eastAsia" w:ascii="仿宋" w:hAnsi="仿宋" w:eastAsia="仿宋"/>
          <w:sz w:val="24"/>
        </w:rPr>
        <w:t>占地面积：</w:t>
      </w:r>
      <w:r>
        <w:rPr>
          <w:rFonts w:ascii="仿宋" w:hAnsi="仿宋" w:eastAsia="仿宋"/>
          <w:sz w:val="24"/>
        </w:rPr>
        <w:t xml:space="preserve">_____   建筑面积：_____  </w:t>
      </w:r>
      <w:r>
        <w:rPr>
          <w:rFonts w:hint="eastAsia" w:ascii="仿宋" w:hAnsi="仿宋" w:eastAsia="仿宋"/>
          <w:sz w:val="24"/>
        </w:rPr>
        <w:t>自有：</w:t>
      </w:r>
      <w:r>
        <w:rPr>
          <w:rFonts w:ascii="仿宋" w:hAnsi="仿宋" w:eastAsia="仿宋"/>
          <w:sz w:val="24"/>
        </w:rPr>
        <w:t>_____  租用：_____</w:t>
      </w:r>
    </w:p>
    <w:p>
      <w:pPr>
        <w:spacing w:line="360" w:lineRule="exact"/>
        <w:rPr>
          <w:rFonts w:ascii="仿宋" w:hAnsi="仿宋" w:eastAsia="仿宋"/>
          <w:sz w:val="24"/>
        </w:rPr>
      </w:pPr>
      <w:r>
        <w:rPr>
          <w:rFonts w:ascii="仿宋" w:hAnsi="仿宋" w:eastAsia="仿宋"/>
          <w:sz w:val="24"/>
        </w:rPr>
        <w:t xml:space="preserve">已租赁给小微企业的面积：_____ </w:t>
      </w:r>
      <w:r>
        <w:rPr>
          <w:rFonts w:hint="eastAsia" w:ascii="仿宋" w:hAnsi="仿宋" w:eastAsia="仿宋"/>
          <w:sz w:val="24"/>
        </w:rPr>
        <w:t xml:space="preserve"> </w:t>
      </w:r>
      <w:r>
        <w:rPr>
          <w:rFonts w:ascii="仿宋" w:hAnsi="仿宋" w:eastAsia="仿宋"/>
          <w:sz w:val="24"/>
        </w:rPr>
        <w:t xml:space="preserve"> 公共服务场所面积：_____</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二、经营服务情况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1.为入驻企业提供服务的类别：</w:t>
      </w:r>
    </w:p>
    <w:p>
      <w:pPr>
        <w:spacing w:line="360" w:lineRule="exact"/>
        <w:rPr>
          <w:rFonts w:ascii="仿宋" w:hAnsi="仿宋" w:eastAsia="仿宋"/>
          <w:sz w:val="24"/>
        </w:rPr>
      </w:pPr>
      <w:r>
        <w:rPr>
          <w:rFonts w:hint="eastAsia" w:ascii="仿宋" w:hAnsi="仿宋" w:eastAsia="仿宋" w:cs="黑体"/>
          <w:bCs/>
          <w:sz w:val="24"/>
        </w:rPr>
        <w:t>□</w:t>
      </w:r>
      <w:r>
        <w:rPr>
          <w:rFonts w:ascii="仿宋" w:hAnsi="仿宋" w:eastAsia="仿宋"/>
          <w:sz w:val="24"/>
        </w:rPr>
        <w:t xml:space="preserve">创业辅导  </w:t>
      </w:r>
      <w:r>
        <w:rPr>
          <w:rFonts w:hint="eastAsia" w:ascii="仿宋" w:hAnsi="仿宋" w:eastAsia="仿宋" w:cs="黑体"/>
          <w:bCs/>
          <w:sz w:val="24"/>
        </w:rPr>
        <w:t>□</w:t>
      </w:r>
      <w:r>
        <w:rPr>
          <w:rFonts w:ascii="仿宋" w:hAnsi="仿宋" w:eastAsia="仿宋"/>
          <w:sz w:val="24"/>
        </w:rPr>
        <w:t xml:space="preserve">创新支持  </w:t>
      </w:r>
      <w:r>
        <w:rPr>
          <w:rFonts w:hint="eastAsia" w:ascii="仿宋" w:hAnsi="仿宋" w:eastAsia="仿宋" w:cs="黑体"/>
          <w:bCs/>
          <w:sz w:val="24"/>
        </w:rPr>
        <w:t>□</w:t>
      </w:r>
      <w:r>
        <w:rPr>
          <w:rFonts w:ascii="仿宋" w:hAnsi="仿宋" w:eastAsia="仿宋"/>
          <w:sz w:val="24"/>
        </w:rPr>
        <w:t xml:space="preserve">信息服务  </w:t>
      </w:r>
      <w:r>
        <w:rPr>
          <w:rFonts w:hint="eastAsia" w:ascii="仿宋" w:hAnsi="仿宋" w:eastAsia="仿宋" w:cs="黑体"/>
          <w:bCs/>
          <w:sz w:val="24"/>
        </w:rPr>
        <w:t>□</w:t>
      </w:r>
      <w:r>
        <w:rPr>
          <w:rFonts w:ascii="仿宋" w:hAnsi="仿宋" w:eastAsia="仿宋"/>
          <w:sz w:val="24"/>
        </w:rPr>
        <w:t>投融资服务</w:t>
      </w:r>
    </w:p>
    <w:p>
      <w:pPr>
        <w:spacing w:line="360" w:lineRule="exact"/>
        <w:rPr>
          <w:rFonts w:ascii="仿宋" w:hAnsi="仿宋" w:eastAsia="仿宋"/>
          <w:sz w:val="24"/>
        </w:rPr>
      </w:pPr>
      <w:r>
        <w:rPr>
          <w:rFonts w:hint="eastAsia" w:ascii="仿宋" w:hAnsi="仿宋" w:eastAsia="仿宋" w:cs="黑体"/>
          <w:bCs/>
          <w:sz w:val="24"/>
        </w:rPr>
        <w:t>□</w:t>
      </w:r>
      <w:r>
        <w:rPr>
          <w:rFonts w:ascii="仿宋" w:hAnsi="仿宋" w:eastAsia="仿宋"/>
          <w:sz w:val="24"/>
        </w:rPr>
        <w:t xml:space="preserve">人员培训  </w:t>
      </w:r>
      <w:r>
        <w:rPr>
          <w:rFonts w:hint="eastAsia" w:ascii="仿宋" w:hAnsi="仿宋" w:eastAsia="仿宋" w:cs="黑体"/>
          <w:bCs/>
          <w:sz w:val="24"/>
        </w:rPr>
        <w:t>□</w:t>
      </w:r>
      <w:r>
        <w:rPr>
          <w:rFonts w:ascii="仿宋" w:hAnsi="仿宋" w:eastAsia="仿宋"/>
          <w:sz w:val="24"/>
        </w:rPr>
        <w:t xml:space="preserve">管理咨询  </w:t>
      </w:r>
      <w:r>
        <w:rPr>
          <w:rFonts w:hint="eastAsia" w:ascii="仿宋" w:hAnsi="仿宋" w:eastAsia="仿宋" w:cs="黑体"/>
          <w:bCs/>
          <w:sz w:val="24"/>
        </w:rPr>
        <w:t>□</w:t>
      </w:r>
      <w:r>
        <w:rPr>
          <w:rFonts w:ascii="仿宋" w:hAnsi="仿宋" w:eastAsia="仿宋"/>
          <w:sz w:val="24"/>
        </w:rPr>
        <w:t xml:space="preserve">专业咨询  </w:t>
      </w:r>
      <w:r>
        <w:rPr>
          <w:rFonts w:hint="eastAsia" w:ascii="仿宋" w:hAnsi="仿宋" w:eastAsia="仿宋" w:cs="黑体"/>
          <w:bCs/>
          <w:sz w:val="24"/>
        </w:rPr>
        <w:t>□</w:t>
      </w:r>
      <w:r>
        <w:rPr>
          <w:rFonts w:ascii="仿宋" w:hAnsi="仿宋" w:eastAsia="仿宋"/>
          <w:sz w:val="24"/>
        </w:rPr>
        <w:t>产业链服务</w:t>
      </w:r>
    </w:p>
    <w:p>
      <w:pPr>
        <w:spacing w:line="360" w:lineRule="exact"/>
        <w:rPr>
          <w:rFonts w:ascii="仿宋" w:hAnsi="仿宋" w:eastAsia="仿宋"/>
          <w:sz w:val="24"/>
        </w:rPr>
      </w:pPr>
      <w:r>
        <w:rPr>
          <w:rFonts w:ascii="仿宋" w:hAnsi="仿宋" w:eastAsia="仿宋"/>
          <w:sz w:val="24"/>
        </w:rPr>
        <w:t>2.是否自主设立或联合设立园区投资基金：</w:t>
      </w:r>
    </w:p>
    <w:p>
      <w:pPr>
        <w:spacing w:line="360" w:lineRule="exact"/>
        <w:rPr>
          <w:rFonts w:ascii="仿宋" w:hAnsi="仿宋" w:eastAsia="仿宋"/>
          <w:sz w:val="24"/>
        </w:rPr>
      </w:pPr>
      <w:r>
        <w:rPr>
          <w:rFonts w:hint="eastAsia" w:ascii="仿宋" w:hAnsi="仿宋" w:eastAsia="仿宋" w:cs="黑体"/>
          <w:bCs/>
          <w:sz w:val="24"/>
        </w:rPr>
        <w:t>□是</w:t>
      </w:r>
      <w:r>
        <w:rPr>
          <w:rFonts w:hint="eastAsia" w:ascii="仿宋" w:hAnsi="仿宋" w:eastAsia="仿宋" w:cs="黑体"/>
          <w:bCs/>
          <w:sz w:val="24"/>
          <w:u w:val="single"/>
        </w:rPr>
        <w:t xml:space="preserve"> </w:t>
      </w:r>
      <w:r>
        <w:rPr>
          <w:rFonts w:ascii="仿宋" w:hAnsi="仿宋" w:eastAsia="仿宋"/>
          <w:sz w:val="24"/>
          <w:u w:val="single"/>
        </w:rPr>
        <w:t>（基金规模）</w:t>
      </w:r>
      <w:r>
        <w:rPr>
          <w:rFonts w:hint="eastAsia" w:ascii="仿宋" w:hAnsi="仿宋" w:eastAsia="仿宋" w:cs="黑体"/>
          <w:bCs/>
          <w:sz w:val="24"/>
          <w:u w:val="single"/>
        </w:rPr>
        <w:t xml:space="preserve"> </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sz w:val="24"/>
        </w:rPr>
      </w:pPr>
      <w:r>
        <w:rPr>
          <w:rFonts w:ascii="仿宋" w:hAnsi="仿宋" w:eastAsia="仿宋"/>
          <w:sz w:val="24"/>
        </w:rPr>
        <w:t>3.技术平台、实验室、服务平台等专业服务设施和服务条件——</w:t>
      </w:r>
    </w:p>
    <w:p>
      <w:pPr>
        <w:spacing w:line="360" w:lineRule="exact"/>
        <w:rPr>
          <w:rFonts w:ascii="仿宋" w:hAnsi="仿宋" w:eastAsia="仿宋"/>
          <w:sz w:val="24"/>
        </w:rPr>
      </w:pPr>
      <w:r>
        <w:rPr>
          <w:rFonts w:hint="eastAsia" w:ascii="仿宋" w:hAnsi="仿宋" w:eastAsia="仿宋"/>
          <w:sz w:val="24"/>
        </w:rPr>
        <w:t>（1）基地内建有检验检测、实验试验、质量控制、设备共享等各类技术平台和服务设施：</w:t>
      </w:r>
    </w:p>
    <w:p>
      <w:pPr>
        <w:spacing w:line="360" w:lineRule="exact"/>
        <w:rPr>
          <w:rFonts w:ascii="仿宋" w:hAnsi="仿宋" w:eastAsia="仿宋"/>
          <w:sz w:val="24"/>
        </w:rPr>
      </w:pP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r>
        <w:rPr>
          <w:rFonts w:ascii="仿宋" w:hAnsi="仿宋" w:eastAsia="仿宋"/>
          <w:sz w:val="24"/>
        </w:rPr>
        <w:tab/>
      </w:r>
    </w:p>
    <w:p>
      <w:pPr>
        <w:spacing w:line="360" w:lineRule="exact"/>
        <w:rPr>
          <w:rFonts w:ascii="仿宋" w:hAnsi="仿宋" w:eastAsia="仿宋"/>
          <w:sz w:val="24"/>
        </w:rPr>
      </w:pPr>
      <w:r>
        <w:rPr>
          <w:rFonts w:hint="eastAsia" w:ascii="仿宋" w:hAnsi="仿宋" w:eastAsia="仿宋"/>
          <w:sz w:val="24"/>
        </w:rPr>
        <w:t>（2）基地内具备银行、政务服务相关设施或机构、配套公寓等服务条件：</w:t>
      </w:r>
    </w:p>
    <w:p>
      <w:pPr>
        <w:spacing w:line="360" w:lineRule="exact"/>
        <w:rPr>
          <w:rFonts w:ascii="仿宋" w:hAnsi="仿宋" w:eastAsia="仿宋"/>
          <w:sz w:val="24"/>
        </w:rPr>
      </w:pPr>
      <w:r>
        <w:rPr>
          <w:rFonts w:hint="eastAsia" w:ascii="仿宋" w:hAnsi="仿宋" w:eastAsia="仿宋" w:cs="黑体"/>
          <w:bCs/>
          <w:sz w:val="24"/>
        </w:rPr>
        <w:t>□</w:t>
      </w:r>
      <w:r>
        <w:rPr>
          <w:rFonts w:hint="eastAsia" w:ascii="仿宋" w:hAnsi="仿宋" w:eastAsia="仿宋"/>
          <w:sz w:val="24"/>
        </w:rPr>
        <w:t>是</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sz w:val="24"/>
        </w:rPr>
      </w:pPr>
      <w:r>
        <w:rPr>
          <w:rFonts w:ascii="仿宋" w:hAnsi="仿宋" w:eastAsia="仿宋"/>
          <w:sz w:val="24"/>
        </w:rPr>
        <w:t>4.公益性免费服务在总服务量中的占比</w:t>
      </w:r>
      <w:r>
        <w:rPr>
          <w:rFonts w:hint="eastAsia" w:ascii="仿宋" w:hAnsi="仿宋" w:eastAsia="仿宋"/>
          <w:sz w:val="24"/>
        </w:rPr>
        <w:t>（%）</w:t>
      </w:r>
      <w:r>
        <w:rPr>
          <w:rFonts w:ascii="仿宋" w:hAnsi="仿宋" w:eastAsia="仿宋"/>
          <w:sz w:val="24"/>
        </w:rPr>
        <w:t>：_____</w:t>
      </w:r>
    </w:p>
    <w:p>
      <w:pPr>
        <w:spacing w:line="360" w:lineRule="exact"/>
        <w:rPr>
          <w:rFonts w:ascii="仿宋" w:hAnsi="仿宋" w:eastAsia="仿宋"/>
          <w:sz w:val="24"/>
        </w:rPr>
      </w:pPr>
      <w:r>
        <w:rPr>
          <w:rFonts w:ascii="仿宋" w:hAnsi="仿宋" w:eastAsia="仿宋"/>
          <w:sz w:val="24"/>
        </w:rPr>
        <w:t>5.上年度带动服务资源（合作服务机构）数量：_____</w:t>
      </w:r>
      <w:r>
        <w:rPr>
          <w:rFonts w:ascii="仿宋" w:hAnsi="仿宋" w:eastAsia="仿宋"/>
          <w:sz w:val="24"/>
        </w:rPr>
        <w:tab/>
      </w:r>
    </w:p>
    <w:p>
      <w:pPr>
        <w:spacing w:line="360" w:lineRule="exact"/>
        <w:rPr>
          <w:rFonts w:ascii="仿宋" w:hAnsi="仿宋" w:eastAsia="仿宋"/>
          <w:sz w:val="24"/>
        </w:rPr>
      </w:pPr>
      <w:r>
        <w:rPr>
          <w:rFonts w:ascii="仿宋" w:hAnsi="仿宋" w:eastAsia="仿宋"/>
          <w:sz w:val="24"/>
        </w:rPr>
        <w:t>6.获得市级及以上政府有关部门授予的资质、荣誉、特色称号数量及名称：</w:t>
      </w:r>
      <w:r>
        <w:rPr>
          <w:rFonts w:ascii="仿宋" w:hAnsi="仿宋" w:eastAsia="仿宋"/>
          <w:sz w:val="24"/>
        </w:rPr>
        <w:tab/>
      </w:r>
    </w:p>
    <w:p>
      <w:pPr>
        <w:spacing w:line="360" w:lineRule="exact"/>
        <w:rPr>
          <w:rFonts w:ascii="仿宋" w:hAnsi="仿宋" w:eastAsia="仿宋"/>
          <w:sz w:val="24"/>
        </w:rPr>
      </w:pPr>
      <w:r>
        <w:rPr>
          <w:rFonts w:ascii="仿宋" w:hAnsi="仿宋" w:eastAsia="仿宋"/>
          <w:sz w:val="24"/>
        </w:rPr>
        <w:t>7.上两年度运营数据：</w:t>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1）2022年度——</w:t>
      </w:r>
    </w:p>
    <w:p>
      <w:pPr>
        <w:spacing w:line="360" w:lineRule="exact"/>
        <w:rPr>
          <w:rFonts w:ascii="仿宋" w:hAnsi="仿宋" w:eastAsia="仿宋"/>
          <w:sz w:val="24"/>
        </w:rPr>
      </w:pPr>
      <w:r>
        <w:rPr>
          <w:rFonts w:hint="eastAsia" w:ascii="仿宋" w:hAnsi="仿宋" w:eastAsia="仿宋"/>
          <w:sz w:val="24"/>
        </w:rPr>
        <w:t>资产总额（万元）：</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营业收入（万元）：</w:t>
      </w:r>
      <w:r>
        <w:rPr>
          <w:rFonts w:ascii="仿宋" w:hAnsi="仿宋" w:eastAsia="仿宋"/>
          <w:sz w:val="24"/>
        </w:rPr>
        <w:tab/>
      </w:r>
      <w:r>
        <w:rPr>
          <w:rFonts w:ascii="仿宋" w:hAnsi="仿宋" w:eastAsia="仿宋"/>
          <w:sz w:val="24"/>
        </w:rPr>
        <w:t>_____</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2）2021年度——</w:t>
      </w:r>
    </w:p>
    <w:p>
      <w:pPr>
        <w:spacing w:line="360" w:lineRule="exact"/>
        <w:rPr>
          <w:rFonts w:ascii="仿宋" w:hAnsi="仿宋" w:eastAsia="仿宋"/>
          <w:sz w:val="24"/>
        </w:rPr>
      </w:pPr>
      <w:r>
        <w:rPr>
          <w:rFonts w:hint="eastAsia" w:ascii="仿宋" w:hAnsi="仿宋" w:eastAsia="仿宋"/>
          <w:sz w:val="24"/>
        </w:rPr>
        <w:t>资产总额（万元）：</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营业收入（万元）：</w:t>
      </w:r>
      <w:r>
        <w:rPr>
          <w:rFonts w:ascii="仿宋" w:hAnsi="仿宋" w:eastAsia="仿宋"/>
          <w:sz w:val="24"/>
        </w:rPr>
        <w:t>_____</w:t>
      </w:r>
    </w:p>
    <w:p>
      <w:pPr>
        <w:spacing w:line="360" w:lineRule="exact"/>
        <w:rPr>
          <w:rFonts w:ascii="仿宋" w:hAnsi="仿宋" w:eastAsia="仿宋"/>
          <w:sz w:val="24"/>
        </w:rPr>
      </w:pPr>
      <w:r>
        <w:rPr>
          <w:rFonts w:ascii="仿宋" w:hAnsi="仿宋" w:eastAsia="仿宋"/>
          <w:sz w:val="24"/>
        </w:rPr>
        <w:t>8.企业服务工作站建设情况</w:t>
      </w:r>
    </w:p>
    <w:p>
      <w:pPr>
        <w:spacing w:line="360" w:lineRule="exact"/>
        <w:rPr>
          <w:rFonts w:ascii="仿宋" w:hAnsi="仿宋" w:eastAsia="仿宋"/>
          <w:sz w:val="24"/>
        </w:rPr>
      </w:pPr>
      <w:r>
        <w:rPr>
          <w:rFonts w:hint="eastAsia" w:ascii="仿宋" w:hAnsi="仿宋" w:eastAsia="仿宋"/>
          <w:sz w:val="24"/>
        </w:rPr>
        <w:t>□已建设</w:t>
      </w:r>
    </w:p>
    <w:p>
      <w:pPr>
        <w:spacing w:line="360" w:lineRule="exact"/>
        <w:rPr>
          <w:rFonts w:ascii="仿宋" w:hAnsi="仿宋" w:eastAsia="仿宋"/>
          <w:sz w:val="24"/>
        </w:rPr>
      </w:pPr>
      <w:r>
        <w:rPr>
          <w:rFonts w:hint="eastAsia" w:ascii="仿宋" w:hAnsi="仿宋" w:eastAsia="仿宋"/>
          <w:sz w:val="24"/>
        </w:rPr>
        <w:t>工作站面积（平米）：</w:t>
      </w:r>
      <w:r>
        <w:rPr>
          <w:rFonts w:ascii="仿宋" w:hAnsi="仿宋" w:eastAsia="仿宋"/>
          <w:sz w:val="24"/>
        </w:rPr>
        <w:t>_____  服务人员数：_____</w:t>
      </w:r>
    </w:p>
    <w:p>
      <w:pPr>
        <w:spacing w:line="360" w:lineRule="exact"/>
        <w:rPr>
          <w:rFonts w:ascii="仿宋" w:hAnsi="仿宋" w:eastAsia="仿宋"/>
          <w:sz w:val="24"/>
        </w:rPr>
      </w:pPr>
      <w:r>
        <w:rPr>
          <w:rFonts w:hint="eastAsia" w:ascii="仿宋" w:hAnsi="仿宋" w:eastAsia="仿宋"/>
          <w:sz w:val="24"/>
        </w:rPr>
        <w:t>年组织活动次数：</w:t>
      </w:r>
      <w:r>
        <w:rPr>
          <w:rFonts w:ascii="仿宋" w:hAnsi="仿宋" w:eastAsia="仿宋"/>
          <w:sz w:val="24"/>
        </w:rPr>
        <w:t>_____   免费服务在总服务量的占比（%）：_____</w:t>
      </w:r>
    </w:p>
    <w:p>
      <w:pPr>
        <w:spacing w:line="360" w:lineRule="exact"/>
        <w:rPr>
          <w:rFonts w:ascii="仿宋" w:hAnsi="仿宋" w:eastAsia="仿宋"/>
          <w:sz w:val="24"/>
        </w:rPr>
      </w:pPr>
      <w:r>
        <w:rPr>
          <w:rFonts w:hint="eastAsia" w:ascii="仿宋" w:hAnsi="仿宋" w:eastAsia="仿宋"/>
          <w:sz w:val="24"/>
        </w:rPr>
        <w:t>□未建设，承诺本年年底前建设完成</w:t>
      </w:r>
    </w:p>
    <w:p>
      <w:pPr>
        <w:spacing w:line="360" w:lineRule="exact"/>
        <w:rPr>
          <w:rFonts w:ascii="仿宋" w:hAnsi="仿宋" w:eastAsia="仿宋"/>
          <w:sz w:val="24"/>
        </w:rPr>
      </w:pPr>
      <w:r>
        <w:rPr>
          <w:rFonts w:ascii="仿宋" w:hAnsi="仿宋" w:eastAsia="仿宋"/>
          <w:sz w:val="24"/>
        </w:rPr>
        <w:t>9.服务对象平均满意度（%）：_____</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三、入驻企业情况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1.截至上年末入驻企业家数：_____</w:t>
      </w:r>
      <w:r>
        <w:rPr>
          <w:rFonts w:hint="eastAsia" w:ascii="仿宋" w:hAnsi="仿宋" w:eastAsia="仿宋"/>
          <w:sz w:val="24"/>
        </w:rPr>
        <w:t>，</w:t>
      </w:r>
      <w:r>
        <w:rPr>
          <w:rFonts w:ascii="仿宋" w:hAnsi="仿宋" w:eastAsia="仿宋"/>
          <w:sz w:val="24"/>
        </w:rPr>
        <w:t>其中小微企业家数：_____</w:t>
      </w:r>
    </w:p>
    <w:p>
      <w:pPr>
        <w:spacing w:line="360" w:lineRule="exact"/>
        <w:rPr>
          <w:rFonts w:ascii="仿宋" w:hAnsi="仿宋" w:eastAsia="仿宋"/>
          <w:sz w:val="24"/>
        </w:rPr>
      </w:pPr>
      <w:r>
        <w:rPr>
          <w:rFonts w:ascii="仿宋" w:hAnsi="仿宋" w:eastAsia="仿宋"/>
          <w:sz w:val="24"/>
        </w:rPr>
        <w:t>2.基地主导产业：_____</w:t>
      </w:r>
    </w:p>
    <w:p>
      <w:pPr>
        <w:spacing w:line="360" w:lineRule="exact"/>
        <w:rPr>
          <w:rFonts w:ascii="仿宋" w:hAnsi="仿宋" w:eastAsia="仿宋"/>
          <w:sz w:val="24"/>
        </w:rPr>
      </w:pPr>
      <w:r>
        <w:rPr>
          <w:rFonts w:ascii="仿宋" w:hAnsi="仿宋" w:eastAsia="仿宋"/>
          <w:sz w:val="24"/>
        </w:rPr>
        <w:t>3.主营业务属于主导产业的企业数：_____</w:t>
      </w:r>
    </w:p>
    <w:p>
      <w:pPr>
        <w:spacing w:line="360" w:lineRule="exact"/>
        <w:rPr>
          <w:rFonts w:ascii="仿宋" w:hAnsi="仿宋" w:eastAsia="仿宋"/>
          <w:sz w:val="24"/>
        </w:rPr>
      </w:pPr>
      <w:r>
        <w:rPr>
          <w:rFonts w:ascii="仿宋" w:hAnsi="仿宋" w:eastAsia="仿宋"/>
          <w:sz w:val="24"/>
        </w:rPr>
        <w:t>4.入驻企业产业集聚度（%）：_____</w:t>
      </w:r>
    </w:p>
    <w:p>
      <w:pPr>
        <w:spacing w:line="360" w:lineRule="exact"/>
        <w:rPr>
          <w:rFonts w:ascii="仿宋" w:hAnsi="仿宋" w:eastAsia="仿宋"/>
          <w:sz w:val="24"/>
        </w:rPr>
      </w:pPr>
      <w:r>
        <w:rPr>
          <w:rFonts w:ascii="仿宋" w:hAnsi="仿宋" w:eastAsia="仿宋"/>
          <w:sz w:val="24"/>
        </w:rPr>
        <w:t>5.上年度新增入驻企业数量：_____</w:t>
      </w:r>
    </w:p>
    <w:p>
      <w:pPr>
        <w:spacing w:line="360" w:lineRule="exact"/>
        <w:rPr>
          <w:rFonts w:ascii="仿宋" w:hAnsi="仿宋" w:eastAsia="仿宋"/>
          <w:sz w:val="24"/>
        </w:rPr>
      </w:pPr>
      <w:r>
        <w:rPr>
          <w:rFonts w:ascii="仿宋" w:hAnsi="仿宋" w:eastAsia="仿宋"/>
          <w:sz w:val="24"/>
        </w:rPr>
        <w:t>6.上年度毕业/迁出企业数量：_____</w:t>
      </w:r>
    </w:p>
    <w:p>
      <w:pPr>
        <w:spacing w:line="360" w:lineRule="exact"/>
        <w:rPr>
          <w:rFonts w:ascii="仿宋" w:hAnsi="仿宋" w:eastAsia="仿宋"/>
          <w:sz w:val="24"/>
        </w:rPr>
      </w:pPr>
      <w:r>
        <w:rPr>
          <w:rFonts w:ascii="仿宋" w:hAnsi="仿宋" w:eastAsia="仿宋"/>
          <w:sz w:val="24"/>
        </w:rPr>
        <w:t>7.上年度入驻企业平均营业收入（万元）：_____</w:t>
      </w:r>
    </w:p>
    <w:p>
      <w:pPr>
        <w:spacing w:line="360" w:lineRule="exact"/>
        <w:rPr>
          <w:rFonts w:ascii="仿宋" w:hAnsi="仿宋" w:eastAsia="仿宋"/>
          <w:sz w:val="24"/>
        </w:rPr>
      </w:pPr>
      <w:r>
        <w:rPr>
          <w:rFonts w:ascii="仿宋" w:hAnsi="仿宋" w:eastAsia="仿宋"/>
          <w:sz w:val="24"/>
        </w:rPr>
        <w:t>8.上年度入驻企业获得各类知识产权件数：_____</w:t>
      </w:r>
      <w:r>
        <w:rPr>
          <w:rFonts w:hint="eastAsia" w:ascii="仿宋" w:hAnsi="仿宋" w:eastAsia="仿宋"/>
          <w:sz w:val="24"/>
        </w:rPr>
        <w:t>， 其中发明专利证书</w:t>
      </w:r>
      <w:r>
        <w:rPr>
          <w:rFonts w:ascii="仿宋" w:hAnsi="仿宋" w:eastAsia="仿宋"/>
          <w:sz w:val="24"/>
        </w:rPr>
        <w:t>_____件，实用新型、软件著作权证书或集成电路布图</w:t>
      </w:r>
      <w:r>
        <w:rPr>
          <w:rFonts w:hint="eastAsia" w:ascii="仿宋" w:hAnsi="仿宋" w:eastAsia="仿宋"/>
          <w:sz w:val="24"/>
        </w:rPr>
        <w:t>等</w:t>
      </w:r>
      <w:r>
        <w:rPr>
          <w:rFonts w:ascii="仿宋" w:hAnsi="仿宋" w:eastAsia="仿宋"/>
          <w:sz w:val="24"/>
        </w:rPr>
        <w:t>_____件</w:t>
      </w:r>
    </w:p>
    <w:p>
      <w:pPr>
        <w:spacing w:line="360" w:lineRule="exact"/>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上年度入驻企业获得投融资金额（万元）：</w:t>
      </w:r>
      <w:r>
        <w:rPr>
          <w:rFonts w:ascii="仿宋" w:hAnsi="仿宋" w:eastAsia="仿宋"/>
          <w:sz w:val="24"/>
        </w:rPr>
        <w:t>_____</w:t>
      </w:r>
    </w:p>
    <w:p>
      <w:pPr>
        <w:spacing w:line="360" w:lineRule="exact"/>
        <w:rPr>
          <w:rFonts w:ascii="仿宋" w:hAnsi="仿宋" w:eastAsia="仿宋"/>
          <w:sz w:val="24"/>
        </w:rPr>
      </w:pPr>
      <w:r>
        <w:rPr>
          <w:rFonts w:ascii="仿宋" w:hAnsi="仿宋" w:eastAsia="仿宋"/>
          <w:sz w:val="24"/>
        </w:rPr>
        <w:t>10.上年度创新型企业培育数量：_____</w:t>
      </w:r>
      <w:r>
        <w:rPr>
          <w:rFonts w:hint="eastAsia" w:ascii="仿宋" w:hAnsi="仿宋" w:eastAsia="仿宋"/>
          <w:sz w:val="24"/>
        </w:rPr>
        <w:t>，其中，国高新：</w:t>
      </w:r>
      <w:r>
        <w:rPr>
          <w:rFonts w:ascii="仿宋" w:hAnsi="仿宋" w:eastAsia="仿宋"/>
          <w:sz w:val="24"/>
        </w:rPr>
        <w:t>_____；市级专精特新：_____；国家小巨人：_____；隐形冠军：_____。</w:t>
      </w:r>
    </w:p>
    <w:p>
      <w:pPr>
        <w:spacing w:line="360" w:lineRule="exact"/>
        <w:rPr>
          <w:rFonts w:ascii="仿宋" w:hAnsi="仿宋" w:eastAsia="仿宋"/>
          <w:sz w:val="24"/>
        </w:rPr>
      </w:pPr>
      <w:r>
        <w:rPr>
          <w:rFonts w:ascii="仿宋" w:hAnsi="仿宋" w:eastAsia="仿宋"/>
          <w:sz w:val="24"/>
        </w:rPr>
        <w:t>11.基地内企业总计从业人数：_____</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四、激励条件情况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1.上年度入驻企业在上交所、深交所、北交所上市或新三版挂牌情况——</w:t>
      </w:r>
    </w:p>
    <w:p>
      <w:pPr>
        <w:spacing w:line="360" w:lineRule="exact"/>
        <w:rPr>
          <w:rFonts w:ascii="仿宋" w:hAnsi="仿宋" w:eastAsia="仿宋"/>
          <w:sz w:val="24"/>
        </w:rPr>
      </w:pPr>
      <w:r>
        <w:rPr>
          <w:rFonts w:hint="eastAsia" w:ascii="仿宋" w:hAnsi="仿宋" w:eastAsia="仿宋"/>
          <w:sz w:val="24"/>
        </w:rPr>
        <w:t>（1）完成股改并提交辅导备案，由中国证券监督管理委员会北京监管局通过辅导验收并取得相应证明文件的企业数量：</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（2）提交首发申请且取得中国证券监督管理委员会受理相应证明文件的企业数量：</w:t>
      </w:r>
    </w:p>
    <w:p>
      <w:pPr>
        <w:spacing w:line="360" w:lineRule="exact"/>
        <w:rPr>
          <w:rFonts w:ascii="仿宋" w:hAnsi="仿宋" w:eastAsia="仿宋"/>
          <w:sz w:val="24"/>
        </w:rPr>
      </w:pPr>
      <w:r>
        <w:rPr>
          <w:rFonts w:hint="eastAsia" w:ascii="仿宋" w:hAnsi="仿宋" w:eastAsia="仿宋"/>
          <w:sz w:val="24"/>
        </w:rPr>
        <w:t>（3）通过中国证监会发审委审核并取得相应证明文件的企业数量：</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）新三板精选层挂牌企业数量：</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2</w:t>
      </w:r>
      <w:r>
        <w:rPr>
          <w:rFonts w:ascii="仿宋" w:hAnsi="仿宋" w:eastAsia="仿宋"/>
          <w:sz w:val="24"/>
        </w:rPr>
        <w:t>.上年度在设计研发、生产制造、物资采购、资源共享、成果转化等某个或多个方面促成大型企业、知名机构与入驻企业达成订单交易数量：_____</w:t>
      </w:r>
    </w:p>
    <w:p>
      <w:pPr>
        <w:spacing w:line="360" w:lineRule="exact"/>
        <w:rPr>
          <w:rFonts w:ascii="仿宋" w:hAnsi="仿宋" w:eastAsia="仿宋"/>
          <w:sz w:val="24"/>
        </w:rPr>
      </w:pPr>
      <w:r>
        <w:rPr>
          <w:rFonts w:ascii="仿宋" w:hAnsi="仿宋" w:eastAsia="仿宋"/>
          <w:sz w:val="24"/>
        </w:rPr>
        <w:t>3.实现物业服务智慧化、项目管理数字化、企业服务智能化，或支撑入驻企业数字化转型——</w:t>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）基地建有智慧园区平台或园区大数据平台，能够给入园企业提供制造、物流、管理等方面的数字化应用：</w:t>
      </w: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p>
    <w:p>
      <w:pPr>
        <w:spacing w:line="360" w:lineRule="exact"/>
        <w:rPr>
          <w:rFonts w:ascii="仿宋" w:hAnsi="仿宋" w:eastAsia="仿宋"/>
          <w:sz w:val="24"/>
        </w:rPr>
      </w:pPr>
      <w:r>
        <w:rPr>
          <w:rFonts w:hint="eastAsia" w:ascii="仿宋" w:hAnsi="仿宋" w:eastAsia="仿宋"/>
          <w:sz w:val="24"/>
        </w:rPr>
        <w:t>（2）具有园区数字化管理的专门机构，拥有（模块）数字基础设施，园区实施数字化物业管理：</w:t>
      </w: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五、基地简介</w:t>
      </w:r>
      <w:r>
        <w:rPr>
          <w:rFonts w:hint="eastAsia" w:ascii="仿宋" w:hAnsi="仿宋" w:eastAsia="仿宋"/>
          <w:sz w:val="24"/>
        </w:rPr>
        <w:t>】</w:t>
      </w:r>
      <w:r>
        <w:rPr>
          <w:rFonts w:ascii="仿宋" w:hAnsi="仿宋" w:eastAsia="仿宋"/>
          <w:sz w:val="24"/>
        </w:rPr>
        <w:tab/>
      </w:r>
    </w:p>
    <w:p>
      <w:pPr>
        <w:spacing w:line="360" w:lineRule="exact"/>
        <w:rPr>
          <w:rFonts w:ascii="仿宋" w:hAnsi="仿宋" w:eastAsia="仿宋"/>
          <w:sz w:val="24"/>
        </w:rPr>
      </w:pPr>
      <w:r>
        <w:rPr>
          <w:rFonts w:hint="eastAsia" w:ascii="仿宋" w:hAnsi="仿宋" w:eastAsia="仿宋"/>
          <w:sz w:val="24"/>
        </w:rPr>
        <w:t>单位简介（</w:t>
      </w:r>
      <w:r>
        <w:rPr>
          <w:rFonts w:ascii="仿宋" w:hAnsi="仿宋" w:eastAsia="仿宋"/>
          <w:sz w:val="24"/>
        </w:rPr>
        <w:t>300字以内）：_____</w:t>
      </w:r>
    </w:p>
    <w:p>
      <w:pPr>
        <w:spacing w:line="360" w:lineRule="exact"/>
        <w:rPr>
          <w:rFonts w:ascii="仿宋" w:hAnsi="仿宋" w:eastAsia="仿宋"/>
          <w:sz w:val="24"/>
        </w:rPr>
      </w:pPr>
      <w:r>
        <w:rPr>
          <w:rFonts w:hint="eastAsia" w:ascii="仿宋" w:hAnsi="仿宋" w:eastAsia="仿宋"/>
          <w:sz w:val="24"/>
        </w:rPr>
        <w:t>基地服务特色和亮点（</w:t>
      </w:r>
      <w:r>
        <w:rPr>
          <w:rFonts w:ascii="仿宋" w:hAnsi="仿宋" w:eastAsia="仿宋"/>
          <w:sz w:val="24"/>
        </w:rPr>
        <w:t>300字以内）：_____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六、绩效报告</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说明：按照2</w:t>
      </w:r>
      <w:r>
        <w:rPr>
          <w:rFonts w:ascii="仿宋" w:hAnsi="仿宋" w:eastAsia="仿宋" w:cs="黑体"/>
          <w:bCs/>
          <w:sz w:val="24"/>
        </w:rPr>
        <w:t>022</w:t>
      </w:r>
      <w:r>
        <w:rPr>
          <w:rFonts w:hint="eastAsia" w:ascii="仿宋" w:hAnsi="仿宋" w:eastAsia="仿宋" w:cs="黑体"/>
          <w:bCs/>
          <w:sz w:val="24"/>
        </w:rPr>
        <w:t>年度绩效报告模板（见通知附件1-2</w:t>
      </w:r>
      <w:r>
        <w:rPr>
          <w:rFonts w:ascii="仿宋" w:hAnsi="仿宋" w:eastAsia="仿宋" w:cs="黑体"/>
          <w:bCs/>
          <w:sz w:val="24"/>
        </w:rPr>
        <w:t>-3</w:t>
      </w:r>
      <w:r>
        <w:rPr>
          <w:rFonts w:hint="eastAsia" w:ascii="仿宋" w:hAnsi="仿宋" w:eastAsia="仿宋" w:cs="黑体"/>
          <w:bCs/>
          <w:sz w:val="24"/>
        </w:rPr>
        <w:t>-</w:t>
      </w:r>
      <w:r>
        <w:rPr>
          <w:rFonts w:ascii="仿宋" w:hAnsi="仿宋" w:eastAsia="仿宋" w:cs="黑体"/>
          <w:bCs/>
          <w:sz w:val="24"/>
        </w:rPr>
        <w:t>1</w:t>
      </w:r>
      <w:r>
        <w:rPr>
          <w:rFonts w:hint="eastAsia" w:ascii="仿宋" w:hAnsi="仿宋" w:eastAsia="仿宋" w:cs="黑体"/>
          <w:bCs/>
          <w:sz w:val="24"/>
        </w:rPr>
        <w:t>，加盖申请单位公章的页面需提供盖章扫描件）填写提交。</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七、联系方式</w:t>
      </w:r>
      <w:r>
        <w:rPr>
          <w:rFonts w:hint="eastAsia" w:ascii="仿宋" w:hAnsi="仿宋" w:eastAsia="仿宋"/>
          <w:sz w:val="24"/>
        </w:rPr>
        <w:t>】</w:t>
      </w:r>
    </w:p>
    <w:p>
      <w:pPr>
        <w:spacing w:line="360" w:lineRule="exact"/>
        <w:rPr>
          <w:rFonts w:ascii="仿宋" w:hAnsi="仿宋" w:eastAsia="仿宋"/>
          <w:sz w:val="24"/>
        </w:rPr>
      </w:pPr>
      <w:r>
        <w:rPr>
          <w:rFonts w:hint="eastAsia" w:ascii="仿宋" w:hAnsi="仿宋" w:eastAsia="仿宋"/>
          <w:sz w:val="24"/>
        </w:rPr>
        <w:t>负责人：</w:t>
      </w:r>
      <w:r>
        <w:rPr>
          <w:rFonts w:ascii="仿宋" w:hAnsi="仿宋" w:eastAsia="仿宋"/>
          <w:sz w:val="24"/>
        </w:rPr>
        <w:t xml:space="preserve">_____   职务：_____   座机：_____   手机：_____   </w:t>
      </w:r>
    </w:p>
    <w:p>
      <w:pPr>
        <w:spacing w:line="360" w:lineRule="exact"/>
        <w:rPr>
          <w:rFonts w:ascii="仿宋" w:hAnsi="仿宋" w:eastAsia="仿宋"/>
          <w:sz w:val="24"/>
        </w:rPr>
      </w:pPr>
      <w:r>
        <w:rPr>
          <w:rFonts w:hint="eastAsia" w:ascii="仿宋" w:hAnsi="仿宋" w:eastAsia="仿宋"/>
          <w:sz w:val="24"/>
        </w:rPr>
        <w:t>联系人：</w:t>
      </w:r>
      <w:r>
        <w:rPr>
          <w:rFonts w:ascii="仿宋" w:hAnsi="仿宋" w:eastAsia="仿宋"/>
          <w:sz w:val="24"/>
        </w:rPr>
        <w:t xml:space="preserve">_____   职务：_____   座机：_____   手机：_____   </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八、附件材料</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w:t>
      </w:r>
      <w:r>
        <w:rPr>
          <w:rFonts w:hint="eastAsia" w:ascii="仿宋" w:hAnsi="仿宋" w:eastAsia="仿宋" w:cs="黑体"/>
          <w:bCs/>
          <w:sz w:val="24"/>
        </w:rPr>
        <w:t>按照示范基地2</w:t>
      </w:r>
      <w:r>
        <w:rPr>
          <w:rFonts w:ascii="仿宋" w:hAnsi="仿宋" w:eastAsia="仿宋" w:cs="黑体"/>
          <w:bCs/>
          <w:sz w:val="24"/>
        </w:rPr>
        <w:t>022</w:t>
      </w:r>
      <w:r>
        <w:rPr>
          <w:rFonts w:hint="eastAsia" w:ascii="仿宋" w:hAnsi="仿宋" w:eastAsia="仿宋" w:cs="黑体"/>
          <w:bCs/>
          <w:sz w:val="24"/>
        </w:rPr>
        <w:t>年度绩效评价标准（见通知附件1-</w:t>
      </w:r>
      <w:r>
        <w:rPr>
          <w:rFonts w:ascii="仿宋" w:hAnsi="仿宋" w:eastAsia="仿宋" w:cs="黑体"/>
          <w:bCs/>
          <w:sz w:val="24"/>
        </w:rPr>
        <w:t>2</w:t>
      </w:r>
      <w:r>
        <w:rPr>
          <w:rFonts w:hint="eastAsia" w:ascii="仿宋" w:hAnsi="仿宋" w:eastAsia="仿宋" w:cs="黑体"/>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所有附件材料压缩打包上传。单个压缩包大小不超过1G，如超过规定大小，可上传多个压缩包，并以“XX公司-</w:t>
      </w:r>
      <w:r>
        <w:rPr>
          <w:rFonts w:ascii="仿宋" w:hAnsi="仿宋" w:eastAsia="仿宋" w:cs="黑体"/>
          <w:bCs/>
          <w:sz w:val="24"/>
        </w:rPr>
        <w:t>1</w:t>
      </w:r>
      <w:r>
        <w:rPr>
          <w:rFonts w:hint="eastAsia" w:ascii="仿宋" w:hAnsi="仿宋" w:eastAsia="仿宋" w:cs="黑体"/>
          <w:bCs/>
          <w:sz w:val="24"/>
        </w:rPr>
        <w:t>”、“XX公司-</w:t>
      </w:r>
      <w:r>
        <w:rPr>
          <w:rFonts w:ascii="仿宋" w:hAnsi="仿宋" w:eastAsia="仿宋" w:cs="黑体"/>
          <w:bCs/>
          <w:sz w:val="24"/>
        </w:rPr>
        <w:t>2</w:t>
      </w:r>
      <w:r>
        <w:rPr>
          <w:rFonts w:hint="eastAsia" w:ascii="仿宋" w:hAnsi="仿宋" w:eastAsia="仿宋" w:cs="黑体"/>
          <w:bCs/>
          <w:sz w:val="24"/>
        </w:rPr>
        <w:t>”的格式命名。</w:t>
      </w:r>
    </w:p>
    <w:p>
      <w:pPr>
        <w:spacing w:line="360" w:lineRule="exact"/>
        <w:rPr>
          <w:rFonts w:ascii="仿宋" w:hAnsi="仿宋" w:eastAsia="仿宋" w:cs="黑体"/>
          <w:bCs/>
          <w:sz w:val="24"/>
        </w:rPr>
      </w:pPr>
      <w:r>
        <w:rPr>
          <w:rFonts w:hint="eastAsia" w:ascii="仿宋" w:hAnsi="仿宋" w:eastAsia="仿宋" w:cs="黑体"/>
          <w:bCs/>
          <w:sz w:val="24"/>
        </w:rPr>
        <w:t>3</w:t>
      </w:r>
      <w:r>
        <w:rPr>
          <w:rFonts w:ascii="仿宋" w:hAnsi="仿宋" w:eastAsia="仿宋" w:cs="黑体"/>
          <w:bCs/>
          <w:sz w:val="24"/>
        </w:rPr>
        <w:t>.</w:t>
      </w:r>
      <w:r>
        <w:rPr>
          <w:rFonts w:hint="eastAsia" w:ascii="仿宋" w:hAnsi="仿宋" w:eastAsia="仿宋" w:cs="黑体"/>
          <w:bCs/>
          <w:sz w:val="24"/>
        </w:rPr>
        <w:t>如附件材料过大，系统无法上传成功，则将全部附件材料以“XX公司-示范基地-202</w:t>
      </w:r>
      <w:r>
        <w:rPr>
          <w:rFonts w:ascii="仿宋" w:hAnsi="仿宋" w:eastAsia="仿宋" w:cs="黑体"/>
          <w:bCs/>
          <w:sz w:val="24"/>
        </w:rPr>
        <w:t>2</w:t>
      </w:r>
      <w:r>
        <w:rPr>
          <w:rFonts w:hint="eastAsia" w:ascii="仿宋" w:hAnsi="仿宋" w:eastAsia="仿宋" w:cs="黑体"/>
          <w:bCs/>
          <w:sz w:val="24"/>
        </w:rPr>
        <w:t>年度绩效评价附件材料”命名，发送至邮箱zhuyu@bjsidic.com，填报系统的基础信息仍需填报提交，否则不予受理。</w:t>
      </w:r>
    </w:p>
    <w:p>
      <w:pPr>
        <w:jc w:val="center"/>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pPr>
        <w:rPr>
          <w:rFonts w:ascii="黑体" w:hAnsi="黑体" w:eastAsia="黑体" w:cs="黑体"/>
          <w:sz w:val="32"/>
          <w:szCs w:val="32"/>
        </w:rPr>
      </w:pPr>
      <w:r>
        <w:rPr>
          <w:rFonts w:hint="eastAsia" w:ascii="黑体" w:hAnsi="黑体" w:eastAsia="黑体" w:cs="黑体"/>
          <w:sz w:val="32"/>
          <w:szCs w:val="32"/>
        </w:rPr>
        <w:t>附件1-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北京市小型微型企业创业创新</w:t>
      </w:r>
    </w:p>
    <w:p>
      <w:pPr>
        <w:jc w:val="center"/>
        <w:rPr>
          <w:rFonts w:ascii="黑体" w:hAnsi="黑体" w:eastAsia="黑体" w:cs="黑体"/>
          <w:sz w:val="52"/>
          <w:szCs w:val="52"/>
        </w:rPr>
      </w:pPr>
      <w:r>
        <w:rPr>
          <w:rFonts w:hint="eastAsia" w:ascii="黑体" w:hAnsi="黑体" w:eastAsia="黑体" w:cs="黑体"/>
          <w:sz w:val="52"/>
          <w:szCs w:val="52"/>
        </w:rPr>
        <w:t>示范基地2</w:t>
      </w:r>
      <w:r>
        <w:rPr>
          <w:rFonts w:ascii="黑体" w:hAnsi="黑体" w:eastAsia="黑体" w:cs="黑体"/>
          <w:sz w:val="52"/>
          <w:szCs w:val="52"/>
        </w:rPr>
        <w:t>022</w:t>
      </w:r>
      <w:r>
        <w:rPr>
          <w:rFonts w:hint="eastAsia" w:ascii="黑体" w:hAnsi="黑体" w:eastAsia="黑体" w:cs="黑体"/>
          <w:sz w:val="52"/>
          <w:szCs w:val="52"/>
        </w:rPr>
        <w:t>年度绩效报告</w:t>
      </w:r>
    </w:p>
    <w:p>
      <w:pPr>
        <w:jc w:val="center"/>
        <w:rPr>
          <w:rFonts w:ascii="黑体" w:hAnsi="黑体" w:eastAsia="黑体" w:cs="黑体"/>
          <w:sz w:val="24"/>
          <w:szCs w:val="32"/>
        </w:rPr>
      </w:pPr>
    </w:p>
    <w:p>
      <w:pPr>
        <w:spacing w:line="480" w:lineRule="auto"/>
        <w:jc w:val="center"/>
        <w:rPr>
          <w:rFonts w:ascii="仿宋_GB2312" w:hAnsi="宋体" w:eastAsia="仿宋_GB2312" w:cs="宋体"/>
          <w:kern w:val="0"/>
          <w:sz w:val="24"/>
        </w:rPr>
      </w:pPr>
    </w:p>
    <w:p>
      <w:pPr>
        <w:jc w:val="center"/>
        <w:rPr>
          <w:rFonts w:ascii="黑体" w:hAnsi="黑体" w:eastAsia="黑体" w:cs="黑体"/>
          <w:sz w:val="24"/>
          <w:szCs w:val="32"/>
        </w:rPr>
      </w:pPr>
    </w:p>
    <w:p>
      <w:pPr>
        <w:jc w:val="center"/>
        <w:rPr>
          <w:rFonts w:ascii="黑体" w:hAnsi="黑体" w:eastAsia="黑体" w:cs="黑体"/>
          <w:sz w:val="24"/>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rPr>
          <w:rFonts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ascii="黑体" w:hAnsi="黑体" w:eastAsia="黑体" w:cs="黑体"/>
          <w:sz w:val="36"/>
          <w:szCs w:val="36"/>
        </w:rPr>
      </w:pPr>
      <w:r>
        <w:rPr>
          <w:rFonts w:hint="eastAsia" w:ascii="黑体" w:hAnsi="黑体" w:eastAsia="黑体" w:cs="黑体"/>
          <w:sz w:val="36"/>
          <w:szCs w:val="36"/>
        </w:rPr>
        <w:t xml:space="preserve">     所 属 区： </w:t>
      </w: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w:t>
      </w:r>
    </w:p>
    <w:p>
      <w:pPr>
        <w:jc w:val="left"/>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rPr>
          <w:rFonts w:ascii="黑体" w:hAnsi="黑体" w:eastAsia="黑体" w:cs="黑体"/>
          <w:sz w:val="36"/>
          <w:szCs w:val="36"/>
        </w:rPr>
      </w:pPr>
      <w:r>
        <w:rPr>
          <w:rFonts w:hint="eastAsia" w:ascii="黑体" w:hAnsi="黑体" w:eastAsia="黑体" w:cs="黑体"/>
          <w:sz w:val="36"/>
          <w:szCs w:val="36"/>
        </w:rPr>
        <w:t>北京市经济和信息化局制</w:t>
      </w:r>
    </w:p>
    <w:p>
      <w:pPr>
        <w:spacing w:line="480" w:lineRule="auto"/>
        <w:jc w:val="center"/>
        <w:rPr>
          <w:rFonts w:ascii="黑体" w:hAnsi="黑体" w:eastAsia="黑体" w:cs="黑体"/>
          <w:sz w:val="36"/>
          <w:szCs w:val="36"/>
        </w:rPr>
      </w:pPr>
      <w:r>
        <w:rPr>
          <w:rFonts w:ascii="黑体" w:hAnsi="黑体" w:eastAsia="黑体" w:cs="黑体"/>
          <w:sz w:val="36"/>
          <w:szCs w:val="36"/>
        </w:rPr>
        <w:br w:type="page"/>
      </w:r>
    </w:p>
    <w:p>
      <w:pPr>
        <w:pStyle w:val="4"/>
        <w:widowControl/>
        <w:snapToGrid w:val="0"/>
        <w:spacing w:line="560" w:lineRule="exact"/>
        <w:jc w:val="center"/>
        <w:rPr>
          <w:rFonts w:hint="default" w:ascii="方正小标宋简体" w:hAnsi="宋体" w:eastAsia="方正小标宋简体" w:cs="黑体"/>
          <w:bCs/>
          <w:sz w:val="36"/>
          <w:szCs w:val="36"/>
        </w:rPr>
      </w:pPr>
      <w:r>
        <w:rPr>
          <w:rFonts w:ascii="方正小标宋简体" w:hAnsi="宋体" w:eastAsia="方正小标宋简体" w:cs="黑体"/>
          <w:bCs/>
          <w:sz w:val="44"/>
          <w:szCs w:val="36"/>
        </w:rPr>
        <w:t>基地202</w:t>
      </w:r>
      <w:r>
        <w:rPr>
          <w:rFonts w:hint="default" w:ascii="方正小标宋简体" w:hAnsi="宋体" w:eastAsia="方正小标宋简体" w:cs="黑体"/>
          <w:bCs/>
          <w:sz w:val="44"/>
          <w:szCs w:val="36"/>
        </w:rPr>
        <w:t>2</w:t>
      </w:r>
      <w:r>
        <w:rPr>
          <w:rFonts w:ascii="方正小标宋简体" w:hAnsi="宋体" w:eastAsia="方正小标宋简体" w:cs="黑体"/>
          <w:bCs/>
          <w:sz w:val="44"/>
          <w:szCs w:val="36"/>
        </w:rPr>
        <w:t>年度运营服务情况报告</w:t>
      </w:r>
    </w:p>
    <w:p>
      <w:pPr>
        <w:pStyle w:val="4"/>
        <w:widowControl/>
        <w:snapToGrid w:val="0"/>
        <w:spacing w:line="560" w:lineRule="exact"/>
        <w:ind w:firstLine="616" w:firstLineChars="200"/>
        <w:rPr>
          <w:rFonts w:hint="default" w:ascii="黑体" w:hAnsi="宋体" w:eastAsia="黑体" w:cs="黑体"/>
          <w:bCs/>
          <w:sz w:val="32"/>
          <w:szCs w:val="32"/>
        </w:rPr>
      </w:pPr>
    </w:p>
    <w:p>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一、基地基本情况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基地的历史沿革、经营范围、人员与组织机构、厂房场地、基地发展投资等基本情况。</w:t>
      </w:r>
    </w:p>
    <w:p>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二、入驻企业情况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基地内2</w:t>
      </w:r>
      <w:r>
        <w:rPr>
          <w:rFonts w:ascii="仿宋_GB2312" w:hAnsi="宋体" w:eastAsia="仿宋_GB2312" w:cs="宋体"/>
          <w:sz w:val="32"/>
          <w:szCs w:val="32"/>
        </w:rPr>
        <w:t>022</w:t>
      </w:r>
      <w:r>
        <w:rPr>
          <w:rFonts w:hint="eastAsia" w:ascii="仿宋_GB2312" w:hAnsi="宋体" w:eastAsia="仿宋_GB2312" w:cs="宋体"/>
          <w:sz w:val="32"/>
          <w:szCs w:val="32"/>
        </w:rPr>
        <w:t>年度入驻企业发展情况和服务需求情况，包括企业总体数量、行业分布、经营时间、典型案例等。如有毕业企业，可一并介绍相关情况。</w:t>
      </w:r>
    </w:p>
    <w:p>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三、基地运营管理情况</w:t>
      </w:r>
    </w:p>
    <w:p>
      <w:pPr>
        <w:pStyle w:val="4"/>
        <w:widowControl/>
        <w:snapToGrid w:val="0"/>
        <w:spacing w:line="56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阐述202</w:t>
      </w:r>
      <w:r>
        <w:rPr>
          <w:rFonts w:hint="default" w:ascii="仿宋_GB2312" w:hAnsi="宋体" w:eastAsia="仿宋_GB2312" w:cs="宋体"/>
          <w:sz w:val="32"/>
          <w:szCs w:val="32"/>
        </w:rPr>
        <w:t>2</w:t>
      </w:r>
      <w:r>
        <w:rPr>
          <w:rFonts w:ascii="仿宋_GB2312" w:hAnsi="宋体" w:eastAsia="仿宋_GB2312" w:cs="宋体"/>
          <w:sz w:val="32"/>
          <w:szCs w:val="32"/>
        </w:rPr>
        <w:t>年度运营管理情况，包括治理结构、管理制度、服务流程和标准、服务质量保障措施、品牌建设、数字化建设等情况；详细说明产业集聚、创新创业链布局以及其他特色和优势情况。</w:t>
      </w:r>
    </w:p>
    <w:p>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四、基地提供服务情况</w:t>
      </w:r>
    </w:p>
    <w:p>
      <w:pPr>
        <w:pStyle w:val="4"/>
        <w:widowControl/>
        <w:snapToGrid w:val="0"/>
        <w:spacing w:line="56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详细阐述202</w:t>
      </w:r>
      <w:r>
        <w:rPr>
          <w:rFonts w:hint="default" w:ascii="仿宋_GB2312" w:hAnsi="宋体" w:eastAsia="仿宋_GB2312" w:cs="宋体"/>
          <w:sz w:val="32"/>
          <w:szCs w:val="32"/>
        </w:rPr>
        <w:t>2</w:t>
      </w:r>
      <w:r>
        <w:rPr>
          <w:rFonts w:ascii="仿宋_GB2312" w:hAnsi="宋体" w:eastAsia="仿宋_GB2312" w:cs="宋体"/>
          <w:sz w:val="32"/>
          <w:szCs w:val="32"/>
        </w:rPr>
        <w:t>年度为基地内入驻企业提供的主要服务内容、服务规模、服务收费情况</w:t>
      </w:r>
      <w:r>
        <w:rPr>
          <w:rFonts w:ascii="仿宋_GB2312" w:hAnsi="黑体" w:eastAsia="仿宋_GB2312"/>
          <w:sz w:val="32"/>
          <w:szCs w:val="32"/>
        </w:rPr>
        <w:t>及服务能力提升等情况；与科研院所、行业领军或知名大企业、创业投资机构合作情况；</w:t>
      </w:r>
      <w:r>
        <w:rPr>
          <w:rFonts w:ascii="仿宋_GB2312" w:hAnsi="宋体" w:eastAsia="仿宋_GB2312" w:cs="宋体"/>
          <w:sz w:val="32"/>
          <w:szCs w:val="32"/>
        </w:rPr>
        <w:t>具有示范性的特色服务，以及为小微企业提供公益性服务等情况；</w:t>
      </w:r>
      <w:r>
        <w:rPr>
          <w:rFonts w:ascii="仿宋_GB2312" w:hAnsi="仿宋_GB2312" w:eastAsia="仿宋_GB2312" w:cs="仿宋_GB2312"/>
          <w:kern w:val="0"/>
          <w:sz w:val="32"/>
          <w:szCs w:val="32"/>
          <w:lang w:bidi="ar"/>
        </w:rPr>
        <w:t>企业服务工作站开展服务情况，包括具体工作内容、服务成效等</w:t>
      </w:r>
      <w:r>
        <w:rPr>
          <w:rFonts w:ascii="仿宋_GB2312" w:hAnsi="宋体" w:eastAsia="仿宋_GB2312" w:cs="宋体"/>
          <w:sz w:val="32"/>
          <w:szCs w:val="32"/>
        </w:rPr>
        <w:t>。</w:t>
      </w:r>
    </w:p>
    <w:p>
      <w:pPr>
        <w:pStyle w:val="4"/>
        <w:widowControl/>
        <w:snapToGrid w:val="0"/>
        <w:spacing w:line="560" w:lineRule="exact"/>
        <w:ind w:firstLine="616" w:firstLineChars="200"/>
        <w:rPr>
          <w:rFonts w:hint="default" w:ascii="仿宋_GB2312" w:hAnsi="宋体" w:eastAsia="仿宋_GB2312" w:cs="宋体"/>
          <w:sz w:val="32"/>
          <w:szCs w:val="32"/>
        </w:rPr>
      </w:pPr>
      <w:r>
        <w:rPr>
          <w:rFonts w:ascii="黑体" w:hAnsi="宋体" w:eastAsia="黑体" w:cs="黑体"/>
          <w:bCs/>
          <w:sz w:val="32"/>
          <w:szCs w:val="32"/>
        </w:rPr>
        <w:t>五、基地主要服务成效</w:t>
      </w:r>
    </w:p>
    <w:p>
      <w:pPr>
        <w:pStyle w:val="4"/>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详细阐述</w:t>
      </w:r>
      <w:r>
        <w:rPr>
          <w:rFonts w:ascii="仿宋_GB2312" w:hAnsi="宋体" w:eastAsia="仿宋_GB2312" w:cs="宋体"/>
          <w:sz w:val="32"/>
          <w:szCs w:val="32"/>
        </w:rPr>
        <w:t>202</w:t>
      </w:r>
      <w:r>
        <w:rPr>
          <w:rFonts w:hint="default" w:ascii="仿宋_GB2312" w:hAnsi="宋体" w:eastAsia="仿宋_GB2312" w:cs="宋体"/>
          <w:sz w:val="32"/>
          <w:szCs w:val="32"/>
        </w:rPr>
        <w:t>2</w:t>
      </w:r>
      <w:r>
        <w:rPr>
          <w:rFonts w:ascii="仿宋_GB2312" w:hAnsi="宋体" w:eastAsia="仿宋_GB2312" w:cs="宋体"/>
          <w:sz w:val="32"/>
          <w:szCs w:val="32"/>
        </w:rPr>
        <w:t>年度</w:t>
      </w:r>
      <w:r>
        <w:rPr>
          <w:rFonts w:ascii="仿宋_GB2312" w:hAnsi="仿宋_GB2312" w:eastAsia="仿宋_GB2312" w:cs="仿宋_GB2312"/>
          <w:kern w:val="0"/>
          <w:sz w:val="32"/>
          <w:szCs w:val="32"/>
          <w:lang w:bidi="ar"/>
        </w:rPr>
        <w:t>基地服务或孵化的效果及主要业绩，培育或服务专精特新、小巨人、隐形冠军等高成长型中小企业的情况，对区域或行业中小企业健康发展的贡献，以及产业支撑作用等情况。</w:t>
      </w:r>
    </w:p>
    <w:p>
      <w:pPr>
        <w:pStyle w:val="4"/>
        <w:widowControl/>
        <w:snapToGrid w:val="0"/>
        <w:spacing w:line="520" w:lineRule="exact"/>
        <w:ind w:firstLine="616" w:firstLineChars="200"/>
        <w:rPr>
          <w:rFonts w:hint="default" w:ascii="黑体" w:hAnsi="宋体" w:eastAsia="黑体" w:cs="黑体"/>
          <w:bCs/>
          <w:sz w:val="32"/>
          <w:szCs w:val="32"/>
        </w:rPr>
      </w:pPr>
      <w:r>
        <w:rPr>
          <w:rFonts w:ascii="黑体" w:hAnsi="宋体" w:eastAsia="黑体" w:cs="黑体"/>
          <w:bCs/>
          <w:sz w:val="32"/>
          <w:szCs w:val="32"/>
        </w:rPr>
        <w:t>六、与枢纽平台的服务协同情况</w:t>
      </w:r>
    </w:p>
    <w:p>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022</w:t>
      </w:r>
      <w:r>
        <w:rPr>
          <w:rFonts w:hint="eastAsia" w:ascii="仿宋_GB2312" w:hAnsi="宋体" w:eastAsia="仿宋_GB2312" w:cs="宋体"/>
          <w:spacing w:val="-6"/>
          <w:sz w:val="32"/>
          <w:szCs w:val="32"/>
        </w:rPr>
        <w:t>年度与枢纽平台协同配合情况，包括系统填报情况，共同发起组织活动、服务的情况（附列表），枢纽平台各项活动参与度以及及时完成主管部门、枢纽平台布置的各项工作任务等情况。</w:t>
      </w:r>
    </w:p>
    <w:p>
      <w:pPr>
        <w:pStyle w:val="4"/>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黑体" w:hAnsi="宋体" w:eastAsia="黑体" w:cs="黑体"/>
          <w:bCs/>
          <w:sz w:val="32"/>
          <w:szCs w:val="32"/>
        </w:rPr>
        <w:t>七、下一步发展规划</w:t>
      </w:r>
    </w:p>
    <w:p>
      <w:pPr>
        <w:pStyle w:val="4"/>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仿宋_GB2312" w:hAnsi="宋体" w:eastAsia="仿宋_GB2312" w:cs="宋体"/>
          <w:sz w:val="32"/>
          <w:szCs w:val="32"/>
        </w:rPr>
        <w:t>基地发展规划和战略目标、实施方案等情况。</w:t>
      </w:r>
    </w:p>
    <w:p>
      <w:pPr>
        <w:pStyle w:val="4"/>
        <w:widowControl/>
        <w:snapToGrid w:val="0"/>
        <w:spacing w:line="560" w:lineRule="exact"/>
        <w:ind w:firstLine="616" w:firstLineChars="200"/>
        <w:rPr>
          <w:rFonts w:hint="default" w:ascii="仿宋_GB2312" w:hAnsi="宋体" w:eastAsia="仿宋_GB2312" w:cs="宋体"/>
          <w:sz w:val="32"/>
          <w:szCs w:val="32"/>
        </w:rPr>
      </w:pPr>
    </w:p>
    <w:p>
      <w:pPr>
        <w:pStyle w:val="4"/>
        <w:widowControl/>
        <w:snapToGrid w:val="0"/>
        <w:spacing w:line="560" w:lineRule="exact"/>
        <w:ind w:firstLine="616" w:firstLineChars="200"/>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黑体"/>
          <w:sz w:val="32"/>
          <w:szCs w:val="32"/>
        </w:rPr>
        <w:t>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r>
        <w:rPr>
          <w:rFonts w:ascii="黑体" w:hAnsi="黑体" w:eastAsia="黑体"/>
          <w:sz w:val="32"/>
          <w:szCs w:val="32"/>
        </w:rPr>
        <w:t>-1</w:t>
      </w:r>
    </w:p>
    <w:p>
      <w:pPr>
        <w:jc w:val="center"/>
        <w:rPr>
          <w:rFonts w:ascii="方正小标宋简体" w:eastAsia="方正小标宋简体"/>
          <w:sz w:val="36"/>
        </w:rPr>
      </w:pPr>
      <w:r>
        <w:rPr>
          <w:rFonts w:hint="eastAsia" w:ascii="方正小标宋简体" w:eastAsia="方正小标宋简体"/>
          <w:sz w:val="36"/>
        </w:rPr>
        <w:t>从事为中小企业服务人员情况表</w:t>
      </w:r>
    </w:p>
    <w:tbl>
      <w:tblPr>
        <w:tblStyle w:val="11"/>
        <w:tblW w:w="9117" w:type="dxa"/>
        <w:tblInd w:w="0" w:type="dxa"/>
        <w:tblLayout w:type="fixed"/>
        <w:tblCellMar>
          <w:top w:w="0" w:type="dxa"/>
          <w:left w:w="108" w:type="dxa"/>
          <w:bottom w:w="0" w:type="dxa"/>
          <w:right w:w="108" w:type="dxa"/>
        </w:tblCellMar>
      </w:tblPr>
      <w:tblGrid>
        <w:gridCol w:w="447"/>
        <w:gridCol w:w="882"/>
        <w:gridCol w:w="960"/>
        <w:gridCol w:w="822"/>
        <w:gridCol w:w="1834"/>
        <w:gridCol w:w="1653"/>
        <w:gridCol w:w="1267"/>
        <w:gridCol w:w="1252"/>
      </w:tblGrid>
      <w:tr>
        <w:tblPrEx>
          <w:tblLayout w:type="fixed"/>
          <w:tblCellMar>
            <w:top w:w="0" w:type="dxa"/>
            <w:left w:w="108" w:type="dxa"/>
            <w:bottom w:w="0" w:type="dxa"/>
            <w:right w:w="108" w:type="dxa"/>
          </w:tblCellMar>
        </w:tblPrEx>
        <w:trPr>
          <w:trHeight w:val="645"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教育情况</w:t>
            </w:r>
          </w:p>
        </w:tc>
        <w:tc>
          <w:tcPr>
            <w:tcW w:w="2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专业资格/资质情况</w:t>
            </w: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tblPrEx>
          <w:tblLayout w:type="fixed"/>
          <w:tblCellMar>
            <w:top w:w="0" w:type="dxa"/>
            <w:left w:w="108" w:type="dxa"/>
            <w:bottom w:w="0" w:type="dxa"/>
            <w:right w:w="108" w:type="dxa"/>
          </w:tblCellMar>
        </w:tblPrEx>
        <w:trPr>
          <w:trHeight w:val="810" w:hRule="atLeast"/>
        </w:trPr>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学历</w:t>
            </w: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毕业院校及专业</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资格/资质名称</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发证机关</w:t>
            </w: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说明：线上申报提交的社保记录（1-</w:t>
      </w:r>
      <w:r>
        <w:rPr>
          <w:rFonts w:ascii="仿宋" w:hAnsi="仿宋" w:eastAsia="仿宋" w:cs="宋体"/>
          <w:kern w:val="0"/>
          <w:sz w:val="22"/>
          <w:szCs w:val="22"/>
        </w:rPr>
        <w:t>12</w:t>
      </w:r>
      <w:r>
        <w:rPr>
          <w:rFonts w:hint="eastAsia" w:ascii="仿宋" w:hAnsi="仿宋" w:eastAsia="仿宋" w:cs="宋体"/>
          <w:kern w:val="0"/>
          <w:sz w:val="22"/>
          <w:szCs w:val="22"/>
        </w:rPr>
        <w:t>月）、学历证明相应材料，顺序需与该表的人员顺序一致。</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黑体"/>
          <w:sz w:val="32"/>
          <w:szCs w:val="32"/>
        </w:rPr>
        <w:t>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r>
        <w:rPr>
          <w:rFonts w:hint="eastAsia" w:ascii="黑体" w:hAnsi="黑体" w:eastAsia="黑体" w:cs="黑体"/>
          <w:sz w:val="32"/>
          <w:szCs w:val="32"/>
        </w:rPr>
        <w:t>-</w:t>
      </w:r>
      <w:r>
        <w:rPr>
          <w:rFonts w:ascii="黑体" w:hAnsi="黑体" w:eastAsia="黑体"/>
          <w:sz w:val="32"/>
          <w:szCs w:val="32"/>
        </w:rPr>
        <w:t>2</w:t>
      </w:r>
    </w:p>
    <w:p>
      <w:pPr>
        <w:jc w:val="center"/>
        <w:rPr>
          <w:rFonts w:ascii="方正小标宋简体" w:eastAsia="方正小标宋简体"/>
          <w:sz w:val="36"/>
        </w:rPr>
      </w:pPr>
      <w:r>
        <w:rPr>
          <w:rFonts w:hint="eastAsia" w:ascii="方正小标宋简体" w:eastAsia="方正小标宋简体"/>
          <w:sz w:val="36"/>
        </w:rPr>
        <w:t>企业服务工作站服务人员情况表</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498"/>
        <w:gridCol w:w="2097"/>
        <w:gridCol w:w="269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895" w:type="dxa"/>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98" w:type="dxa"/>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2097" w:type="dxa"/>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6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工作站岗位</w:t>
            </w:r>
          </w:p>
        </w:tc>
        <w:tc>
          <w:tcPr>
            <w:tcW w:w="164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bl>
    <w:p/>
    <w:p/>
    <w:p>
      <w:pPr>
        <w:pStyle w:val="4"/>
        <w:widowControl/>
        <w:snapToGrid w:val="0"/>
        <w:spacing w:line="600" w:lineRule="exact"/>
        <w:rPr>
          <w:rFonts w:hint="default" w:ascii="仿宋_GB2312" w:hAnsi="宋体" w:eastAsia="仿宋_GB2312" w:cs="宋体"/>
          <w:sz w:val="32"/>
          <w:szCs w:val="32"/>
        </w:rPr>
        <w:sectPr>
          <w:footerReference r:id="rId4" w:type="default"/>
          <w:pgSz w:w="11906" w:h="16838"/>
          <w:pgMar w:top="1440" w:right="1474" w:bottom="1440" w:left="1587" w:header="851" w:footer="992" w:gutter="0"/>
          <w:pgNumType w:fmt="numberInDash"/>
          <w:cols w:space="0" w:num="1"/>
          <w:docGrid w:type="lines" w:linePitch="312" w:charSpace="0"/>
        </w:sectPr>
      </w:pPr>
    </w:p>
    <w:p>
      <w:pPr>
        <w:pStyle w:val="4"/>
        <w:widowControl/>
        <w:snapToGrid w:val="0"/>
        <w:spacing w:line="600" w:lineRule="exact"/>
        <w:rPr>
          <w:rFonts w:hint="default" w:ascii="黑体" w:hAnsi="黑体" w:eastAsia="黑体" w:cs="宋体"/>
          <w:sz w:val="32"/>
          <w:szCs w:val="32"/>
        </w:rPr>
      </w:pPr>
      <w:r>
        <w:rPr>
          <w:rFonts w:ascii="黑体" w:hAnsi="黑体" w:eastAsia="黑体"/>
          <w:sz w:val="32"/>
          <w:szCs w:val="32"/>
        </w:rPr>
        <w:t>附表</w:t>
      </w:r>
      <w:r>
        <w:rPr>
          <w:rFonts w:ascii="黑体" w:hAnsi="黑体" w:eastAsia="黑体" w:cs="黑体"/>
          <w:sz w:val="32"/>
          <w:szCs w:val="32"/>
        </w:rPr>
        <w:t>1-2-3-1</w:t>
      </w:r>
      <w:r>
        <w:rPr>
          <w:rFonts w:hint="default" w:ascii="黑体" w:hAnsi="黑体" w:eastAsia="黑体"/>
          <w:sz w:val="32"/>
          <w:szCs w:val="32"/>
        </w:rPr>
        <w:t>-3</w:t>
      </w:r>
    </w:p>
    <w:p>
      <w:pPr>
        <w:pStyle w:val="4"/>
        <w:widowControl/>
        <w:snapToGrid w:val="0"/>
        <w:spacing w:line="600" w:lineRule="exact"/>
        <w:jc w:val="center"/>
        <w:rPr>
          <w:rFonts w:hint="default" w:ascii="方正小标宋简体" w:hAnsi="宋体" w:eastAsia="方正小标宋简体" w:cs="宋体"/>
          <w:sz w:val="36"/>
          <w:szCs w:val="32"/>
        </w:rPr>
      </w:pPr>
      <w:r>
        <w:rPr>
          <w:rFonts w:ascii="方正小标宋简体" w:hAnsi="宋体" w:eastAsia="方正小标宋简体" w:cs="宋体"/>
          <w:sz w:val="36"/>
          <w:szCs w:val="32"/>
        </w:rPr>
        <w:t>入驻企业名单</w:t>
      </w:r>
    </w:p>
    <w:tbl>
      <w:tblPr>
        <w:tblStyle w:val="11"/>
        <w:tblW w:w="13745" w:type="dxa"/>
        <w:jc w:val="center"/>
        <w:tblInd w:w="0" w:type="dxa"/>
        <w:tblLayout w:type="fixed"/>
        <w:tblCellMar>
          <w:top w:w="0" w:type="dxa"/>
          <w:left w:w="108" w:type="dxa"/>
          <w:bottom w:w="0" w:type="dxa"/>
          <w:right w:w="108" w:type="dxa"/>
        </w:tblCellMar>
      </w:tblPr>
      <w:tblGrid>
        <w:gridCol w:w="488"/>
        <w:gridCol w:w="2626"/>
        <w:gridCol w:w="850"/>
        <w:gridCol w:w="1276"/>
        <w:gridCol w:w="709"/>
        <w:gridCol w:w="850"/>
        <w:gridCol w:w="851"/>
        <w:gridCol w:w="850"/>
        <w:gridCol w:w="709"/>
        <w:gridCol w:w="709"/>
        <w:gridCol w:w="709"/>
        <w:gridCol w:w="992"/>
        <w:gridCol w:w="850"/>
        <w:gridCol w:w="1276"/>
      </w:tblGrid>
      <w:tr>
        <w:tblPrEx>
          <w:tblLayout w:type="fixed"/>
          <w:tblCellMar>
            <w:top w:w="0" w:type="dxa"/>
            <w:left w:w="108" w:type="dxa"/>
            <w:bottom w:w="0" w:type="dxa"/>
            <w:right w:w="108" w:type="dxa"/>
          </w:tblCellMar>
        </w:tblPrEx>
        <w:trPr>
          <w:trHeight w:val="1615" w:hRule="atLeast"/>
          <w:jc w:val="center"/>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企业名称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设立时间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所属行业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职工人数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企业划型</w:t>
            </w:r>
          </w:p>
        </w:tc>
        <w:tc>
          <w:tcPr>
            <w:tcW w:w="85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入驻时间</w:t>
            </w:r>
          </w:p>
        </w:tc>
        <w:tc>
          <w:tcPr>
            <w:tcW w:w="85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租用面积（㎡）</w:t>
            </w:r>
          </w:p>
        </w:tc>
        <w:tc>
          <w:tcPr>
            <w:tcW w:w="709" w:type="dxa"/>
            <w:tcBorders>
              <w:top w:val="single" w:color="auto" w:sz="4" w:space="0"/>
              <w:left w:val="single" w:color="auto" w:sz="4" w:space="0"/>
              <w:right w:val="single" w:color="auto" w:sz="4" w:space="0"/>
            </w:tcBorders>
          </w:tcPr>
          <w:p>
            <w:pPr>
              <w:widowControl/>
              <w:spacing w:line="300" w:lineRule="exact"/>
              <w:jc w:val="center"/>
              <w:rPr>
                <w:rFonts w:ascii="宋体" w:hAnsi="宋体" w:cs="宋体"/>
                <w:b/>
                <w:bCs/>
                <w:kern w:val="0"/>
                <w:szCs w:val="21"/>
              </w:rPr>
            </w:pPr>
            <w:r>
              <w:rPr>
                <w:rFonts w:hint="eastAsia" w:ascii="宋体" w:hAnsi="宋体" w:cs="宋体"/>
                <w:b/>
                <w:bCs/>
                <w:kern w:val="0"/>
                <w:szCs w:val="21"/>
              </w:rPr>
              <w:t>是否属于基地主导产业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是否在基地内注册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是否在基地内办公</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上年营业收入（万元）</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联系电话</w:t>
            </w: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5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02" w:hRule="atLeast"/>
          <w:jc w:val="center"/>
        </w:trPr>
        <w:tc>
          <w:tcPr>
            <w:tcW w:w="13745" w:type="dxa"/>
            <w:gridSpan w:val="14"/>
            <w:tcBorders>
              <w:top w:val="single" w:color="auto" w:sz="4" w:space="0"/>
            </w:tcBorders>
            <w:shd w:val="clear" w:color="auto" w:fill="auto"/>
            <w:vAlign w:val="center"/>
          </w:tcPr>
          <w:p>
            <w:pPr>
              <w:widowControl/>
              <w:jc w:val="left"/>
              <w:rPr>
                <w:rFonts w:ascii="仿宋" w:hAnsi="仿宋" w:eastAsia="仿宋" w:cs="宋体"/>
                <w:kern w:val="0"/>
                <w:sz w:val="22"/>
                <w:szCs w:val="22"/>
              </w:rPr>
            </w:pPr>
            <w:bookmarkStart w:id="4" w:name="_Hlk103605142"/>
            <w:r>
              <w:rPr>
                <w:rFonts w:hint="eastAsia" w:ascii="仿宋" w:hAnsi="仿宋" w:eastAsia="仿宋" w:cs="宋体"/>
                <w:kern w:val="0"/>
                <w:sz w:val="22"/>
                <w:szCs w:val="22"/>
              </w:rPr>
              <w:t>填表说明：填写截至上年末在驻的入驻企业；企业划型填写大型、中型、小型、微型，标准参照《中小企业划型标准规定》（工信部联企业[2011]300号）。</w:t>
            </w:r>
            <w:bookmarkEnd w:id="4"/>
            <w:r>
              <w:rPr>
                <w:rFonts w:hint="eastAsia" w:ascii="仿宋" w:hAnsi="仿宋" w:eastAsia="仿宋" w:cs="宋体"/>
                <w:kern w:val="0"/>
                <w:sz w:val="22"/>
                <w:szCs w:val="22"/>
              </w:rPr>
              <w:t>线上填报系统需提交Excel版本。</w:t>
            </w:r>
          </w:p>
        </w:tc>
      </w:tr>
    </w:tbl>
    <w:p>
      <w:pPr>
        <w:pStyle w:val="4"/>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pgNumType w:fmt="numberInDash"/>
          <w:cols w:space="425" w:num="1"/>
          <w:docGrid w:type="lines" w:linePitch="435" w:charSpace="0"/>
        </w:sectPr>
      </w:pPr>
    </w:p>
    <w:p>
      <w:pPr>
        <w:pStyle w:val="4"/>
        <w:widowControl/>
        <w:snapToGrid w:val="0"/>
        <w:spacing w:line="600" w:lineRule="exact"/>
        <w:jc w:val="left"/>
        <w:rPr>
          <w:rFonts w:hint="default" w:ascii="黑体" w:hAnsi="黑体" w:eastAsia="黑体"/>
          <w:sz w:val="32"/>
          <w:szCs w:val="32"/>
        </w:rPr>
      </w:pPr>
      <w:r>
        <w:rPr>
          <w:rFonts w:ascii="黑体" w:hAnsi="黑体" w:eastAsia="黑体"/>
          <w:sz w:val="32"/>
          <w:szCs w:val="32"/>
        </w:rPr>
        <w:t>附表</w:t>
      </w:r>
      <w:r>
        <w:rPr>
          <w:rFonts w:ascii="黑体" w:hAnsi="黑体" w:eastAsia="黑体" w:cs="黑体"/>
          <w:sz w:val="32"/>
          <w:szCs w:val="32"/>
        </w:rPr>
        <w:t>1-2-3-1</w:t>
      </w:r>
      <w:r>
        <w:rPr>
          <w:rFonts w:hint="default" w:ascii="黑体" w:hAnsi="黑体" w:eastAsia="黑体"/>
          <w:sz w:val="32"/>
          <w:szCs w:val="32"/>
        </w:rPr>
        <w:t>-4</w:t>
      </w:r>
    </w:p>
    <w:p>
      <w:pPr>
        <w:pStyle w:val="4"/>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服务活动台账</w:t>
      </w:r>
    </w:p>
    <w:tbl>
      <w:tblPr>
        <w:tblStyle w:val="11"/>
        <w:tblW w:w="9499" w:type="dxa"/>
        <w:tblInd w:w="-601" w:type="dxa"/>
        <w:tblLayout w:type="fixed"/>
        <w:tblCellMar>
          <w:top w:w="0" w:type="dxa"/>
          <w:left w:w="108" w:type="dxa"/>
          <w:bottom w:w="0" w:type="dxa"/>
          <w:right w:w="108" w:type="dxa"/>
        </w:tblCellMar>
      </w:tblPr>
      <w:tblGrid>
        <w:gridCol w:w="656"/>
        <w:gridCol w:w="2605"/>
        <w:gridCol w:w="1134"/>
        <w:gridCol w:w="1134"/>
        <w:gridCol w:w="1417"/>
        <w:gridCol w:w="851"/>
        <w:gridCol w:w="850"/>
        <w:gridCol w:w="852"/>
      </w:tblGrid>
      <w:tr>
        <w:tblPrEx>
          <w:tblLayout w:type="fixed"/>
          <w:tblCellMar>
            <w:top w:w="0" w:type="dxa"/>
            <w:left w:w="108" w:type="dxa"/>
            <w:bottom w:w="0" w:type="dxa"/>
            <w:right w:w="108" w:type="dxa"/>
          </w:tblCellMar>
        </w:tblPrEx>
        <w:trPr>
          <w:trHeight w:val="78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活动名称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活动时间</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参与企业家数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参与人数</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bCs/>
                <w:kern w:val="0"/>
                <w:sz w:val="22"/>
                <w:szCs w:val="22"/>
              </w:rPr>
              <w:t>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9499" w:type="dxa"/>
            <w:gridSpan w:val="8"/>
            <w:tcBorders>
              <w:top w:val="single" w:color="auto" w:sz="4" w:space="0"/>
            </w:tcBorders>
            <w:shd w:val="clear" w:color="auto" w:fill="auto"/>
            <w:vAlign w:val="center"/>
          </w:tcPr>
          <w:p>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填表说明：1.活动单次应不少于</w:t>
            </w:r>
            <w:r>
              <w:rPr>
                <w:rFonts w:ascii="仿宋" w:hAnsi="仿宋" w:eastAsia="仿宋" w:cs="宋体"/>
                <w:kern w:val="0"/>
                <w:sz w:val="22"/>
                <w:szCs w:val="22"/>
              </w:rPr>
              <w:t>10</w:t>
            </w:r>
            <w:r>
              <w:rPr>
                <w:rFonts w:hint="eastAsia" w:ascii="仿宋" w:hAnsi="仿宋" w:eastAsia="仿宋" w:cs="宋体"/>
                <w:kern w:val="0"/>
                <w:sz w:val="22"/>
                <w:szCs w:val="22"/>
              </w:rPr>
              <w:t>人，按开展时间顺序填写；2</w:t>
            </w:r>
            <w:r>
              <w:rPr>
                <w:rFonts w:ascii="仿宋" w:hAnsi="仿宋" w:eastAsia="仿宋" w:cs="宋体"/>
                <w:kern w:val="0"/>
                <w:sz w:val="22"/>
                <w:szCs w:val="22"/>
              </w:rPr>
              <w:t>.</w:t>
            </w:r>
            <w:r>
              <w:rPr>
                <w:rFonts w:hint="eastAsia" w:ascii="仿宋" w:hAnsi="仿宋" w:eastAsia="仿宋" w:cs="宋体"/>
                <w:kern w:val="0"/>
                <w:sz w:val="22"/>
                <w:szCs w:val="22"/>
              </w:rPr>
              <w:t>若为线上活动或服务，地点填“线上”；3</w:t>
            </w:r>
            <w:r>
              <w:rPr>
                <w:rFonts w:ascii="仿宋" w:hAnsi="仿宋" w:eastAsia="仿宋" w:cs="宋体"/>
                <w:kern w:val="0"/>
                <w:sz w:val="22"/>
                <w:szCs w:val="22"/>
              </w:rPr>
              <w:t>.</w:t>
            </w:r>
            <w:r>
              <w:rPr>
                <w:rFonts w:hint="eastAsia" w:ascii="仿宋" w:hAnsi="仿宋" w:eastAsia="仿宋" w:cs="宋体"/>
                <w:kern w:val="0"/>
                <w:sz w:val="22"/>
                <w:szCs w:val="22"/>
              </w:rPr>
              <w:t>服务类别从管理办法规定的服务功能种类中选填。按表格所列顺序分类提供相关证明材料，线下活动证明材料需包含通知和签到表，以及活动现场照片、活动总结、讲师课件等其中的一项；线上活动证明材料需包含通知和会议软件实况的截图等。</w:t>
            </w:r>
          </w:p>
        </w:tc>
      </w:tr>
    </w:tbl>
    <w:p>
      <w:pPr>
        <w:pStyle w:val="4"/>
        <w:widowControl/>
        <w:snapToGrid w:val="0"/>
        <w:spacing w:line="600" w:lineRule="exact"/>
        <w:jc w:val="left"/>
        <w:rPr>
          <w:rFonts w:hint="default" w:ascii="方正小标宋简体" w:eastAsia="方正小标宋简体"/>
          <w:sz w:val="36"/>
        </w:rPr>
      </w:pPr>
    </w:p>
    <w:p>
      <w:pPr>
        <w:pStyle w:val="4"/>
        <w:widowControl/>
        <w:snapToGrid w:val="0"/>
        <w:spacing w:line="600" w:lineRule="exact"/>
        <w:jc w:val="left"/>
        <w:rPr>
          <w:rFonts w:hint="default" w:ascii="方正小标宋简体" w:eastAsia="方正小标宋简体"/>
          <w:sz w:val="36"/>
        </w:rPr>
      </w:pPr>
      <w:r>
        <w:rPr>
          <w:rFonts w:hint="default" w:ascii="方正小标宋简体" w:eastAsia="方正小标宋简体"/>
          <w:sz w:val="36"/>
        </w:rPr>
        <w:br w:type="page"/>
      </w:r>
    </w:p>
    <w:p>
      <w:pPr>
        <w:pStyle w:val="4"/>
        <w:widowControl/>
        <w:snapToGrid w:val="0"/>
        <w:spacing w:line="600" w:lineRule="exact"/>
        <w:jc w:val="left"/>
        <w:rPr>
          <w:rFonts w:hint="default" w:ascii="黑体" w:hAnsi="黑体" w:eastAsia="黑体"/>
          <w:sz w:val="32"/>
          <w:szCs w:val="32"/>
        </w:rPr>
      </w:pPr>
      <w:r>
        <w:rPr>
          <w:rFonts w:ascii="黑体" w:hAnsi="黑体" w:eastAsia="黑体"/>
          <w:sz w:val="32"/>
          <w:szCs w:val="32"/>
        </w:rPr>
        <w:t>附表</w:t>
      </w:r>
      <w:r>
        <w:rPr>
          <w:rFonts w:ascii="黑体" w:hAnsi="黑体" w:eastAsia="黑体" w:cs="黑体"/>
          <w:sz w:val="32"/>
          <w:szCs w:val="32"/>
        </w:rPr>
        <w:t>1-2-3-1</w:t>
      </w:r>
      <w:r>
        <w:rPr>
          <w:rFonts w:hint="default" w:ascii="黑体" w:hAnsi="黑体" w:eastAsia="黑体"/>
          <w:sz w:val="32"/>
          <w:szCs w:val="32"/>
        </w:rPr>
        <w:t>-5</w:t>
      </w:r>
    </w:p>
    <w:p>
      <w:pPr>
        <w:pStyle w:val="4"/>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服务企业台账</w:t>
      </w:r>
    </w:p>
    <w:tbl>
      <w:tblPr>
        <w:tblStyle w:val="11"/>
        <w:tblW w:w="8306" w:type="dxa"/>
        <w:tblInd w:w="0" w:type="dxa"/>
        <w:tblLayout w:type="fixed"/>
        <w:tblCellMar>
          <w:top w:w="0" w:type="dxa"/>
          <w:left w:w="108" w:type="dxa"/>
          <w:bottom w:w="0" w:type="dxa"/>
          <w:right w:w="108" w:type="dxa"/>
        </w:tblCellMar>
      </w:tblPr>
      <w:tblGrid>
        <w:gridCol w:w="576"/>
        <w:gridCol w:w="2547"/>
        <w:gridCol w:w="860"/>
        <w:gridCol w:w="850"/>
        <w:gridCol w:w="1140"/>
        <w:gridCol w:w="1580"/>
        <w:gridCol w:w="753"/>
      </w:tblGrid>
      <w:tr>
        <w:tblPrEx>
          <w:tblLayout w:type="fixed"/>
          <w:tblCellMar>
            <w:top w:w="0" w:type="dxa"/>
            <w:left w:w="108" w:type="dxa"/>
            <w:bottom w:w="0" w:type="dxa"/>
            <w:right w:w="108" w:type="dxa"/>
          </w:tblCellMar>
        </w:tblPrEx>
        <w:trPr>
          <w:trHeight w:val="60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860"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306" w:type="dxa"/>
            <w:gridSpan w:val="7"/>
            <w:tcBorders>
              <w:top w:val="single" w:color="auto" w:sz="4" w:space="0"/>
            </w:tcBorders>
            <w:shd w:val="clear" w:color="auto" w:fill="auto"/>
            <w:vAlign w:val="center"/>
          </w:tcPr>
          <w:p>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填表说明：1.</w:t>
            </w:r>
            <w:r>
              <w:rPr>
                <w:rFonts w:hint="eastAsia" w:ascii="仿宋" w:hAnsi="仿宋" w:eastAsia="仿宋"/>
                <w:sz w:val="22"/>
              </w:rPr>
              <w:t>填写</w:t>
            </w:r>
            <w:r>
              <w:rPr>
                <w:rFonts w:hint="eastAsia" w:ascii="仿宋" w:hAnsi="仿宋" w:eastAsia="仿宋" w:cs="宋体"/>
                <w:kern w:val="0"/>
                <w:sz w:val="22"/>
                <w:szCs w:val="22"/>
              </w:rPr>
              <w:t>非活动类的、与企业一对一进行的服务，如专利申请、代理记账、创业辅导、工商登记等；2</w:t>
            </w:r>
            <w:r>
              <w:rPr>
                <w:rFonts w:ascii="仿宋" w:hAnsi="仿宋" w:eastAsia="仿宋" w:cs="宋体"/>
                <w:kern w:val="0"/>
                <w:sz w:val="22"/>
                <w:szCs w:val="22"/>
              </w:rPr>
              <w:t>.</w:t>
            </w:r>
            <w:r>
              <w:rPr>
                <w:rFonts w:hint="eastAsia" w:ascii="仿宋" w:hAnsi="仿宋" w:eastAsia="仿宋" w:cs="宋体"/>
                <w:kern w:val="0"/>
                <w:sz w:val="22"/>
                <w:szCs w:val="22"/>
              </w:rPr>
              <w:t>服务类别从管理办法规定的服务功能种类中选填。按列表顺序提供走访记录、对接记录单、服务记录单、服务合同等证明材料。</w:t>
            </w:r>
          </w:p>
        </w:tc>
      </w:tr>
    </w:tbl>
    <w:p>
      <w:pPr>
        <w:pStyle w:val="4"/>
        <w:widowControl/>
        <w:snapToGrid w:val="0"/>
        <w:spacing w:line="600" w:lineRule="exact"/>
        <w:jc w:val="left"/>
        <w:rPr>
          <w:rFonts w:hint="default" w:ascii="方正小标宋简体" w:eastAsia="方正小标宋简体"/>
          <w:sz w:val="36"/>
        </w:rPr>
      </w:pPr>
    </w:p>
    <w:p>
      <w:pPr>
        <w:pStyle w:val="4"/>
        <w:widowControl/>
        <w:snapToGrid w:val="0"/>
        <w:spacing w:line="600" w:lineRule="exact"/>
        <w:jc w:val="left"/>
        <w:rPr>
          <w:rFonts w:hint="default" w:ascii="方正小标宋简体" w:eastAsia="方正小标宋简体"/>
          <w:sz w:val="36"/>
        </w:rPr>
      </w:pPr>
    </w:p>
    <w:p>
      <w:pPr>
        <w:pStyle w:val="4"/>
        <w:widowControl/>
        <w:snapToGrid w:val="0"/>
        <w:spacing w:line="600" w:lineRule="exact"/>
        <w:jc w:val="center"/>
        <w:rPr>
          <w:rFonts w:hint="default" w:ascii="方正小标宋简体" w:eastAsia="方正小标宋简体"/>
          <w:sz w:val="36"/>
        </w:rPr>
      </w:pPr>
      <w:r>
        <w:rPr>
          <w:rFonts w:hint="default" w:ascii="方正小标宋简体" w:eastAsia="方正小标宋简体"/>
          <w:sz w:val="36"/>
        </w:rPr>
        <w:br w:type="page"/>
      </w:r>
    </w:p>
    <w:p>
      <w:pPr>
        <w:pStyle w:val="4"/>
        <w:widowControl/>
        <w:snapToGrid w:val="0"/>
        <w:spacing w:line="600" w:lineRule="exact"/>
        <w:jc w:val="left"/>
        <w:rPr>
          <w:rFonts w:hint="default" w:ascii="黑体" w:hAnsi="黑体" w:eastAsia="黑体"/>
          <w:sz w:val="36"/>
        </w:rPr>
      </w:pPr>
      <w:r>
        <w:rPr>
          <w:rFonts w:ascii="黑体" w:hAnsi="黑体" w:eastAsia="黑体"/>
          <w:sz w:val="32"/>
        </w:rPr>
        <w:t>附表</w:t>
      </w:r>
      <w:r>
        <w:rPr>
          <w:rFonts w:ascii="黑体" w:hAnsi="黑体" w:eastAsia="黑体" w:cs="黑体"/>
          <w:sz w:val="32"/>
          <w:szCs w:val="32"/>
        </w:rPr>
        <w:t>1-2-3-1</w:t>
      </w:r>
      <w:r>
        <w:rPr>
          <w:rFonts w:hint="default" w:ascii="黑体" w:hAnsi="黑体" w:eastAsia="黑体"/>
          <w:sz w:val="32"/>
        </w:rPr>
        <w:t>-6</w:t>
      </w:r>
    </w:p>
    <w:p>
      <w:pPr>
        <w:pStyle w:val="4"/>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合作服务机构名单</w:t>
      </w:r>
    </w:p>
    <w:tbl>
      <w:tblPr>
        <w:tblStyle w:val="11"/>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Layout w:type="fixed"/>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签订协议时间</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填表说明：指2</w:t>
      </w:r>
      <w:r>
        <w:rPr>
          <w:rFonts w:ascii="仿宋" w:hAnsi="仿宋" w:eastAsia="仿宋" w:cs="宋体"/>
          <w:kern w:val="0"/>
          <w:sz w:val="22"/>
          <w:szCs w:val="22"/>
        </w:rPr>
        <w:t>022</w:t>
      </w:r>
      <w:r>
        <w:rPr>
          <w:rFonts w:hint="eastAsia" w:ascii="仿宋" w:hAnsi="仿宋" w:eastAsia="仿宋" w:cs="宋体"/>
          <w:kern w:val="0"/>
          <w:sz w:val="22"/>
          <w:szCs w:val="22"/>
        </w:rPr>
        <w:t>年度内有效的通过合作等形式共同为企业提供服务的第三方专业服务机构。提供的合同等证明材料须有落款日期，否则视为无效。</w:t>
      </w:r>
    </w:p>
    <w:p/>
    <w:p/>
    <w:p>
      <w:pPr>
        <w:pStyle w:val="4"/>
        <w:widowControl/>
        <w:snapToGrid w:val="0"/>
        <w:spacing w:line="600" w:lineRule="exact"/>
        <w:rPr>
          <w:rFonts w:hint="default" w:ascii="仿宋_GB2312" w:hAnsi="宋体" w:eastAsia="仿宋_GB2312" w:cs="宋体"/>
          <w:sz w:val="32"/>
          <w:szCs w:val="32"/>
        </w:rPr>
      </w:pPr>
    </w:p>
    <w:p>
      <w:pPr>
        <w:pStyle w:val="4"/>
        <w:widowControl/>
        <w:snapToGrid w:val="0"/>
        <w:spacing w:line="600" w:lineRule="exact"/>
        <w:rPr>
          <w:rFonts w:hint="default" w:ascii="仿宋_GB2312" w:hAnsi="宋体" w:eastAsia="仿宋_GB2312" w:cs="宋体"/>
          <w:sz w:val="32"/>
          <w:szCs w:val="32"/>
        </w:rPr>
      </w:pPr>
    </w:p>
    <w:p>
      <w:pPr>
        <w:pStyle w:val="4"/>
        <w:widowControl/>
        <w:snapToGrid w:val="0"/>
        <w:spacing w:line="600" w:lineRule="exact"/>
        <w:rPr>
          <w:rFonts w:hint="default" w:ascii="仿宋_GB2312" w:hAnsi="宋体" w:eastAsia="仿宋_GB2312" w:cs="宋体"/>
          <w:sz w:val="32"/>
          <w:szCs w:val="32"/>
        </w:rPr>
      </w:pPr>
    </w:p>
    <w:p>
      <w:pPr>
        <w:pStyle w:val="4"/>
        <w:widowControl/>
        <w:snapToGrid w:val="0"/>
        <w:spacing w:line="600" w:lineRule="exact"/>
        <w:jc w:val="left"/>
        <w:rPr>
          <w:rFonts w:hint="default" w:ascii="黑体" w:hAnsi="黑体" w:eastAsia="黑体"/>
          <w:sz w:val="36"/>
        </w:rPr>
      </w:pPr>
      <w:r>
        <w:rPr>
          <w:rFonts w:hint="default" w:ascii="仿宋_GB2312" w:hAnsi="宋体" w:eastAsia="仿宋_GB2312" w:cs="宋体"/>
          <w:sz w:val="32"/>
          <w:szCs w:val="32"/>
        </w:rPr>
        <w:br w:type="page"/>
      </w:r>
      <w:r>
        <w:rPr>
          <w:rFonts w:ascii="黑体" w:hAnsi="黑体" w:eastAsia="黑体"/>
          <w:sz w:val="32"/>
        </w:rPr>
        <w:t>附表</w:t>
      </w:r>
      <w:r>
        <w:rPr>
          <w:rFonts w:ascii="黑体" w:hAnsi="黑体" w:eastAsia="黑体" w:cs="黑体"/>
          <w:sz w:val="32"/>
          <w:szCs w:val="32"/>
        </w:rPr>
        <w:t>1-2-3-1</w:t>
      </w:r>
      <w:r>
        <w:rPr>
          <w:rFonts w:hint="default" w:ascii="黑体" w:hAnsi="黑体" w:eastAsia="黑体"/>
          <w:sz w:val="32"/>
        </w:rPr>
        <w:t>-7</w:t>
      </w:r>
    </w:p>
    <w:p>
      <w:pPr>
        <w:jc w:val="center"/>
        <w:rPr>
          <w:rFonts w:ascii="方正小标宋简体" w:eastAsia="方正小标宋简体"/>
          <w:sz w:val="36"/>
        </w:rPr>
      </w:pPr>
      <w:r>
        <w:rPr>
          <w:rFonts w:hint="eastAsia" w:ascii="方正小标宋简体" w:eastAsia="方正小标宋简体"/>
          <w:sz w:val="36"/>
        </w:rPr>
        <w:t>创新型企业培育名单</w:t>
      </w:r>
    </w:p>
    <w:tbl>
      <w:tblPr>
        <w:tblStyle w:val="11"/>
        <w:tblW w:w="8357" w:type="dxa"/>
        <w:tblInd w:w="0" w:type="dxa"/>
        <w:tblLayout w:type="fixed"/>
        <w:tblCellMar>
          <w:top w:w="0" w:type="dxa"/>
          <w:left w:w="108" w:type="dxa"/>
          <w:bottom w:w="0" w:type="dxa"/>
          <w:right w:w="108" w:type="dxa"/>
        </w:tblCellMar>
      </w:tblPr>
      <w:tblGrid>
        <w:gridCol w:w="727"/>
        <w:gridCol w:w="3096"/>
        <w:gridCol w:w="1702"/>
        <w:gridCol w:w="1416"/>
        <w:gridCol w:w="1416"/>
      </w:tblGrid>
      <w:tr>
        <w:tblPrEx>
          <w:tblLayout w:type="fixed"/>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入驻企业名称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企业资质</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入驻时间</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获得资质时间</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bl>
    <w:p>
      <w:pPr>
        <w:jc w:val="left"/>
        <w:rPr>
          <w:rFonts w:ascii="方正小标宋简体" w:eastAsia="方正小标宋简体"/>
          <w:sz w:val="36"/>
        </w:rPr>
      </w:pPr>
      <w:r>
        <w:rPr>
          <w:rFonts w:hint="eastAsia" w:ascii="仿宋" w:hAnsi="仿宋" w:eastAsia="仿宋" w:cs="宋体"/>
          <w:kern w:val="0"/>
          <w:sz w:val="22"/>
          <w:szCs w:val="22"/>
        </w:rPr>
        <w:t>填表说明：企业资质填写国高新、专精特新、国家小巨人、隐形冠军企业。</w:t>
      </w:r>
    </w:p>
    <w:p>
      <w:pPr>
        <w:pStyle w:val="4"/>
        <w:widowControl/>
        <w:snapToGrid w:val="0"/>
        <w:spacing w:line="600" w:lineRule="exact"/>
        <w:ind w:firstLine="616" w:firstLineChars="200"/>
        <w:rPr>
          <w:rFonts w:hint="default" w:ascii="仿宋_GB2312" w:hAnsi="宋体" w:eastAsia="仿宋_GB2312" w:cs="宋体"/>
          <w:sz w:val="32"/>
          <w:szCs w:val="32"/>
        </w:rPr>
      </w:pPr>
    </w:p>
    <w:p>
      <w:pPr>
        <w:pStyle w:val="4"/>
        <w:widowControl/>
        <w:snapToGrid w:val="0"/>
        <w:spacing w:line="600" w:lineRule="exact"/>
        <w:rPr>
          <w:rFonts w:hint="default" w:ascii="仿宋_GB2312" w:hAnsi="宋体" w:eastAsia="仿宋_GB2312" w:cs="宋体"/>
          <w:sz w:val="32"/>
          <w:szCs w:val="32"/>
        </w:rPr>
      </w:pPr>
    </w:p>
    <w:p>
      <w:pPr>
        <w:pStyle w:val="4"/>
        <w:widowControl/>
        <w:snapToGrid w:val="0"/>
        <w:spacing w:line="600" w:lineRule="exact"/>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pStyle w:val="4"/>
        <w:widowControl/>
        <w:snapToGrid w:val="0"/>
        <w:spacing w:line="600" w:lineRule="exact"/>
        <w:rPr>
          <w:rFonts w:hint="default" w:ascii="黑体" w:hAnsi="黑体" w:eastAsia="黑体"/>
          <w:sz w:val="36"/>
        </w:rPr>
      </w:pPr>
      <w:r>
        <w:rPr>
          <w:rFonts w:ascii="黑体" w:hAnsi="黑体" w:eastAsia="黑体"/>
          <w:sz w:val="32"/>
        </w:rPr>
        <w:t>附表</w:t>
      </w:r>
      <w:r>
        <w:rPr>
          <w:rFonts w:ascii="黑体" w:hAnsi="黑体" w:eastAsia="黑体" w:cs="黑体"/>
          <w:sz w:val="32"/>
          <w:szCs w:val="32"/>
        </w:rPr>
        <w:t>1-2-3-1</w:t>
      </w:r>
      <w:r>
        <w:rPr>
          <w:rFonts w:hint="default" w:ascii="黑体" w:hAnsi="黑体" w:eastAsia="黑体"/>
          <w:sz w:val="32"/>
        </w:rPr>
        <w:t>-8</w:t>
      </w:r>
    </w:p>
    <w:p>
      <w:pPr>
        <w:jc w:val="center"/>
        <w:rPr>
          <w:rFonts w:ascii="方正小标宋简体" w:eastAsia="方正小标宋简体"/>
          <w:sz w:val="36"/>
        </w:rPr>
      </w:pPr>
      <w:r>
        <w:rPr>
          <w:rFonts w:hint="eastAsia" w:ascii="方正小标宋简体" w:eastAsia="方正小标宋简体"/>
          <w:sz w:val="36"/>
        </w:rPr>
        <w:t>入驻企业上市挂牌名单</w:t>
      </w:r>
    </w:p>
    <w:tbl>
      <w:tblPr>
        <w:tblStyle w:val="11"/>
        <w:tblW w:w="8296" w:type="dxa"/>
        <w:tblInd w:w="0" w:type="dxa"/>
        <w:tblLayout w:type="fixed"/>
        <w:tblCellMar>
          <w:top w:w="0" w:type="dxa"/>
          <w:left w:w="108" w:type="dxa"/>
          <w:bottom w:w="0" w:type="dxa"/>
          <w:right w:w="108" w:type="dxa"/>
        </w:tblCellMar>
      </w:tblPr>
      <w:tblGrid>
        <w:gridCol w:w="727"/>
        <w:gridCol w:w="3096"/>
        <w:gridCol w:w="1702"/>
        <w:gridCol w:w="2771"/>
      </w:tblGrid>
      <w:tr>
        <w:tblPrEx>
          <w:tblLayout w:type="fixed"/>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入驻企业名称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上市时间</w:t>
            </w:r>
          </w:p>
        </w:tc>
        <w:tc>
          <w:tcPr>
            <w:tcW w:w="2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上市挂牌板块</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pStyle w:val="4"/>
        <w:widowControl/>
        <w:snapToGrid w:val="0"/>
        <w:spacing w:line="600" w:lineRule="exact"/>
        <w:rPr>
          <w:rFonts w:hint="default" w:ascii="仿宋_GB2312" w:hAnsi="宋体" w:eastAsia="仿宋_GB2312" w:cs="宋体"/>
          <w:sz w:val="32"/>
          <w:szCs w:val="32"/>
        </w:rPr>
      </w:pPr>
    </w:p>
    <w:p>
      <w:pPr>
        <w:widowControl/>
        <w:jc w:val="left"/>
        <w:rPr>
          <w:rFonts w:ascii="仿宋_GB2312" w:hAnsi="宋体" w:eastAsia="仿宋_GB2312" w:cs="宋体"/>
          <w:sz w:val="32"/>
          <w:szCs w:val="32"/>
        </w:rPr>
      </w:pPr>
    </w:p>
    <w:p>
      <w:pPr>
        <w:widowControl/>
        <w:jc w:val="left"/>
        <w:rPr>
          <w:rFonts w:ascii="仿宋_GB2312" w:hAnsi="宋体" w:eastAsia="仿宋_GB2312" w:cs="宋体"/>
          <w:sz w:val="32"/>
          <w:szCs w:val="32"/>
        </w:rPr>
      </w:pPr>
      <w:r>
        <w:rPr>
          <w:rFonts w:ascii="仿宋_GB2312" w:hAnsi="宋体" w:eastAsia="仿宋_GB2312" w:cs="宋体"/>
          <w:sz w:val="32"/>
          <w:szCs w:val="32"/>
        </w:rPr>
        <w:br w:type="page"/>
      </w:r>
    </w:p>
    <w:p>
      <w:pPr>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黑体"/>
          <w:sz w:val="32"/>
          <w:szCs w:val="32"/>
        </w:rPr>
        <w:t>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r>
        <w:rPr>
          <w:rFonts w:ascii="黑体" w:hAnsi="黑体" w:eastAsia="黑体"/>
          <w:sz w:val="32"/>
          <w:szCs w:val="32"/>
        </w:rPr>
        <w:t>-9</w:t>
      </w:r>
    </w:p>
    <w:p>
      <w:pPr>
        <w:jc w:val="center"/>
        <w:rPr>
          <w:rFonts w:ascii="方正小标宋简体" w:eastAsia="方正小标宋简体"/>
          <w:sz w:val="36"/>
          <w:szCs w:val="36"/>
        </w:rPr>
      </w:pPr>
      <w:r>
        <w:rPr>
          <w:rFonts w:hint="eastAsia" w:ascii="方正小标宋简体" w:eastAsia="方正小标宋简体"/>
          <w:sz w:val="36"/>
          <w:szCs w:val="36"/>
        </w:rPr>
        <w:t>入驻企业满意度调查表</w:t>
      </w:r>
    </w:p>
    <w:tbl>
      <w:tblPr>
        <w:tblStyle w:val="11"/>
        <w:tblW w:w="8648" w:type="dxa"/>
        <w:tblInd w:w="0" w:type="dxa"/>
        <w:tblLayout w:type="fixed"/>
        <w:tblCellMar>
          <w:top w:w="0" w:type="dxa"/>
          <w:left w:w="108" w:type="dxa"/>
          <w:bottom w:w="0" w:type="dxa"/>
          <w:right w:w="108" w:type="dxa"/>
        </w:tblCellMar>
      </w:tblPr>
      <w:tblGrid>
        <w:gridCol w:w="872"/>
        <w:gridCol w:w="3523"/>
        <w:gridCol w:w="1559"/>
        <w:gridCol w:w="1701"/>
        <w:gridCol w:w="993"/>
      </w:tblGrid>
      <w:tr>
        <w:tblPrEx>
          <w:tblLayout w:type="fixed"/>
          <w:tblCellMar>
            <w:top w:w="0" w:type="dxa"/>
            <w:left w:w="108" w:type="dxa"/>
            <w:bottom w:w="0" w:type="dxa"/>
            <w:right w:w="108" w:type="dxa"/>
          </w:tblCellMar>
        </w:tblPrEx>
        <w:trPr>
          <w:trHeight w:val="855"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服务满意度（</w:t>
            </w:r>
            <w:r>
              <w:rPr>
                <w:rFonts w:ascii="宋体" w:hAnsi="宋体" w:cs="宋体"/>
                <w:b/>
                <w:bCs/>
                <w:kern w:val="0"/>
                <w:sz w:val="22"/>
                <w:szCs w:val="22"/>
              </w:rPr>
              <w:t>%）</w:t>
            </w: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1" w:type="dxa"/>
            <w:tcBorders>
              <w:top w:val="nil"/>
              <w:left w:val="nil"/>
              <w:bottom w:val="nil"/>
              <w:right w:val="nil"/>
            </w:tcBorders>
            <w:shd w:val="clear" w:color="auto" w:fill="auto"/>
            <w:vAlign w:val="center"/>
          </w:tcPr>
          <w:p>
            <w:pPr>
              <w:widowControl/>
              <w:jc w:val="center"/>
              <w:rPr>
                <w:rFonts w:ascii="宋体" w:hAnsi="宋体" w:cs="宋体"/>
                <w:kern w:val="0"/>
                <w:sz w:val="22"/>
                <w:szCs w:val="22"/>
              </w:rPr>
            </w:pP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2"/>
                <w:szCs w:val="22"/>
              </w:rPr>
            </w:pPr>
            <w:r>
              <w:rPr>
                <w:rFonts w:hint="eastAsia" w:ascii="宋体" w:hAnsi="宋体" w:cs="宋体"/>
                <w:b/>
                <w:bCs/>
                <w:kern w:val="0"/>
                <w:sz w:val="22"/>
                <w:szCs w:val="22"/>
              </w:rPr>
              <w:t>平均满意度</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648" w:type="dxa"/>
            <w:gridSpan w:val="5"/>
            <w:tcBorders>
              <w:top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仿宋" w:hAnsi="仿宋" w:eastAsia="仿宋" w:cs="宋体"/>
                <w:kern w:val="0"/>
                <w:sz w:val="22"/>
                <w:szCs w:val="22"/>
              </w:rPr>
              <w:t>填表说明：数量不少于入驻企业数的40%，最多</w:t>
            </w:r>
            <w:r>
              <w:rPr>
                <w:rFonts w:ascii="仿宋" w:hAnsi="仿宋" w:eastAsia="仿宋" w:cs="宋体"/>
                <w:kern w:val="0"/>
                <w:sz w:val="22"/>
                <w:szCs w:val="22"/>
              </w:rPr>
              <w:t>6</w:t>
            </w:r>
            <w:r>
              <w:rPr>
                <w:rFonts w:hint="eastAsia" w:ascii="仿宋" w:hAnsi="仿宋" w:eastAsia="仿宋" w:cs="宋体"/>
                <w:kern w:val="0"/>
                <w:sz w:val="22"/>
                <w:szCs w:val="22"/>
              </w:rPr>
              <w:t>0家，并按序提供满意度调查问卷或其他相关证明材料。</w:t>
            </w:r>
          </w:p>
        </w:tc>
      </w:tr>
    </w:tbl>
    <w:p>
      <w:pPr>
        <w:pStyle w:val="4"/>
        <w:widowControl/>
        <w:snapToGrid w:val="0"/>
        <w:spacing w:line="600" w:lineRule="exact"/>
        <w:rPr>
          <w:rFonts w:hint="default" w:ascii="仿宋_GB2312" w:hAnsi="宋体" w:eastAsia="仿宋_GB2312" w:cs="宋体"/>
          <w:sz w:val="32"/>
          <w:szCs w:val="32"/>
        </w:rPr>
      </w:pPr>
    </w:p>
    <w:p>
      <w:pPr>
        <w:widowControl/>
        <w:jc w:val="left"/>
        <w:rPr>
          <w:rFonts w:ascii="仿宋_GB2312" w:hAnsi="宋体" w:eastAsia="仿宋_GB2312" w:cs="宋体"/>
          <w:sz w:val="32"/>
          <w:szCs w:val="32"/>
        </w:rPr>
      </w:pPr>
      <w:r>
        <w:rPr>
          <w:rFonts w:ascii="仿宋_GB2312" w:hAnsi="宋体" w:eastAsia="仿宋_GB2312" w:cs="宋体"/>
          <w:sz w:val="32"/>
          <w:szCs w:val="32"/>
        </w:rPr>
        <w:br w:type="page"/>
      </w:r>
    </w:p>
    <w:p>
      <w:pPr>
        <w:pStyle w:val="4"/>
        <w:widowControl/>
        <w:snapToGrid w:val="0"/>
        <w:spacing w:line="600" w:lineRule="exact"/>
        <w:rPr>
          <w:rFonts w:hint="default" w:ascii="黑体" w:hAnsi="黑体" w:eastAsia="黑体" w:cs="宋体"/>
          <w:sz w:val="32"/>
          <w:szCs w:val="32"/>
        </w:rPr>
      </w:pPr>
      <w:r>
        <w:rPr>
          <w:rFonts w:ascii="黑体" w:hAnsi="黑体" w:eastAsia="黑体" w:cs="黑体"/>
          <w:sz w:val="32"/>
          <w:szCs w:val="32"/>
        </w:rPr>
        <w:t>附件1-2-3-1</w:t>
      </w:r>
      <w:r>
        <w:rPr>
          <w:rFonts w:hint="default" w:ascii="黑体" w:hAnsi="黑体" w:eastAsia="黑体" w:cs="黑体"/>
          <w:sz w:val="32"/>
          <w:szCs w:val="32"/>
        </w:rPr>
        <w:t>-10</w:t>
      </w:r>
    </w:p>
    <w:p>
      <w:pPr>
        <w:snapToGrid w:val="0"/>
        <w:spacing w:line="560" w:lineRule="exact"/>
        <w:jc w:val="center"/>
        <w:rPr>
          <w:rFonts w:ascii="方正小标宋简体" w:hAnsi="微软雅黑" w:eastAsia="方正小标宋简体" w:cs="微软雅黑"/>
          <w:kern w:val="0"/>
          <w:sz w:val="44"/>
          <w:szCs w:val="44"/>
        </w:rPr>
      </w:pPr>
    </w:p>
    <w:p>
      <w:pPr>
        <w:snapToGrid w:val="0"/>
        <w:spacing w:line="560" w:lineRule="exact"/>
        <w:jc w:val="center"/>
        <w:rPr>
          <w:rFonts w:ascii="方正小标宋简体" w:hAnsi="微软雅黑" w:eastAsia="方正小标宋简体" w:cs="微软雅黑"/>
          <w:kern w:val="0"/>
          <w:sz w:val="44"/>
          <w:szCs w:val="44"/>
        </w:rPr>
      </w:pPr>
    </w:p>
    <w:p>
      <w:pPr>
        <w:snapToGrid w:val="0"/>
        <w:spacing w:line="560" w:lineRule="exact"/>
        <w:jc w:val="center"/>
        <w:rPr>
          <w:rFonts w:ascii="方正小标宋简体" w:hAnsi="微软雅黑" w:eastAsia="方正小标宋简体" w:cs="微软雅黑"/>
          <w:kern w:val="0"/>
          <w:sz w:val="44"/>
          <w:szCs w:val="44"/>
        </w:rPr>
      </w:pPr>
      <w:r>
        <w:rPr>
          <w:rFonts w:hint="eastAsia" w:ascii="方正小标宋简体" w:hAnsi="微软雅黑" w:eastAsia="方正小标宋简体" w:cs="微软雅黑"/>
          <w:kern w:val="0"/>
          <w:sz w:val="44"/>
          <w:szCs w:val="44"/>
        </w:rPr>
        <w:t>绩效评价材料真实性声明函</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本单位知悉并保证所提供的北京市小型微型企业创业创新示范基地绩效评价材料和相关证明文件的真实性、完整性和准确性，并承担因资料虚假而产生的后果。</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ind w:right="1280" w:firstLine="3520" w:firstLineChars="110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填报单位（盖章）：</w:t>
      </w:r>
    </w:p>
    <w:p>
      <w:pPr>
        <w:snapToGrid w:val="0"/>
        <w:spacing w:line="560" w:lineRule="exact"/>
        <w:ind w:right="1280" w:firstLine="3200" w:firstLineChars="1000"/>
        <w:rPr>
          <w:rFonts w:ascii="仿宋_GB2312" w:hAnsi="仿宋" w:eastAsia="仿宋_GB2312"/>
          <w:kern w:val="0"/>
          <w:sz w:val="32"/>
          <w:szCs w:val="32"/>
          <w:shd w:val="clear" w:color="auto" w:fill="FFFFFF"/>
        </w:rPr>
      </w:pPr>
    </w:p>
    <w:p>
      <w:pPr>
        <w:snapToGrid w:val="0"/>
        <w:spacing w:line="560" w:lineRule="exact"/>
        <w:ind w:right="1280"/>
        <w:jc w:val="center"/>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法定代表人（签字）：</w:t>
      </w: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jc w:val="righ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年   月   日 </w:t>
      </w:r>
    </w:p>
    <w:sectPr>
      <w:footerReference r:id="rId5" w:type="default"/>
      <w:pgSz w:w="11906" w:h="16838"/>
      <w:pgMar w:top="1440" w:right="1474"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sdt>
                    <w:sdtPr>
                      <w:id w:val="1294943971"/>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3949357"/>
                          </w:sdtPr>
                          <w:sdtContent>
                            <w:p>
                              <w:pPr>
                                <w:pStyle w:val="6"/>
                                <w:jc w:val="center"/>
                              </w:pPr>
                              <w:r>
                                <w:fldChar w:fldCharType="begin"/>
                              </w:r>
                              <w:r>
                                <w:instrText xml:space="preserve">PAGE   \* MERGEFORMAT</w:instrText>
                              </w:r>
                              <w:r>
                                <w:fldChar w:fldCharType="separate"/>
                              </w:r>
                              <w:r>
                                <w:rPr>
                                  <w:lang w:val="zh-CN"/>
                                </w:rPr>
                                <w:t>20</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sdt>
                    <w:sdtPr>
                      <w:id w:val="2083949357"/>
                    </w:sdtPr>
                    <w:sdtContent>
                      <w:p>
                        <w:pPr>
                          <w:pStyle w:val="6"/>
                          <w:jc w:val="center"/>
                        </w:pPr>
                        <w:r>
                          <w:fldChar w:fldCharType="begin"/>
                        </w:r>
                        <w:r>
                          <w:instrText xml:space="preserve">PAGE   \* MERGEFORMAT</w:instrText>
                        </w:r>
                        <w:r>
                          <w:fldChar w:fldCharType="separate"/>
                        </w:r>
                        <w:r>
                          <w:rPr>
                            <w:lang w:val="zh-CN"/>
                          </w:rPr>
                          <w:t>20</w:t>
                        </w:r>
                        <w: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6"/>
                                <w:jc w:val="center"/>
                              </w:pPr>
                              <w:r>
                                <w:fldChar w:fldCharType="begin"/>
                              </w:r>
                              <w:r>
                                <w:instrText xml:space="preserve">PAGE   \* MERGEFORMAT</w:instrText>
                              </w:r>
                              <w:r>
                                <w:fldChar w:fldCharType="separate"/>
                              </w:r>
                              <w:r>
                                <w:rPr>
                                  <w:lang w:val="zh-CN"/>
                                </w:rPr>
                                <w:t>21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sdt>
                    <w:sdtPr>
                      <w:id w:val="0"/>
                    </w:sdtPr>
                    <w:sdtContent>
                      <w:p>
                        <w:pPr>
                          <w:pStyle w:val="6"/>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81"/>
    <w:rsid w:val="00042EC3"/>
    <w:rsid w:val="00045E58"/>
    <w:rsid w:val="0005149D"/>
    <w:rsid w:val="00051FDC"/>
    <w:rsid w:val="00064248"/>
    <w:rsid w:val="00064F2C"/>
    <w:rsid w:val="000847C1"/>
    <w:rsid w:val="000A11C3"/>
    <w:rsid w:val="000A19EF"/>
    <w:rsid w:val="000B0530"/>
    <w:rsid w:val="000E61DD"/>
    <w:rsid w:val="00113BD1"/>
    <w:rsid w:val="001260E8"/>
    <w:rsid w:val="001866C4"/>
    <w:rsid w:val="00193F07"/>
    <w:rsid w:val="00195EFD"/>
    <w:rsid w:val="001B23C8"/>
    <w:rsid w:val="00235712"/>
    <w:rsid w:val="00235D7E"/>
    <w:rsid w:val="00255A81"/>
    <w:rsid w:val="00257083"/>
    <w:rsid w:val="0028405A"/>
    <w:rsid w:val="00294CE8"/>
    <w:rsid w:val="002A24DC"/>
    <w:rsid w:val="002B65A9"/>
    <w:rsid w:val="002C48DA"/>
    <w:rsid w:val="002D18EB"/>
    <w:rsid w:val="002D6763"/>
    <w:rsid w:val="003052A4"/>
    <w:rsid w:val="00324D13"/>
    <w:rsid w:val="00387E0E"/>
    <w:rsid w:val="003B0527"/>
    <w:rsid w:val="003B0A76"/>
    <w:rsid w:val="003C1C99"/>
    <w:rsid w:val="003C500C"/>
    <w:rsid w:val="003D4297"/>
    <w:rsid w:val="003D7127"/>
    <w:rsid w:val="00460FFD"/>
    <w:rsid w:val="00462750"/>
    <w:rsid w:val="004C3E1B"/>
    <w:rsid w:val="004D4DC6"/>
    <w:rsid w:val="004E1DA6"/>
    <w:rsid w:val="0051714F"/>
    <w:rsid w:val="00533601"/>
    <w:rsid w:val="005347A7"/>
    <w:rsid w:val="00563662"/>
    <w:rsid w:val="00594FB8"/>
    <w:rsid w:val="005A653F"/>
    <w:rsid w:val="005D1348"/>
    <w:rsid w:val="006029DC"/>
    <w:rsid w:val="00662FC3"/>
    <w:rsid w:val="00672D1A"/>
    <w:rsid w:val="0067346A"/>
    <w:rsid w:val="006C770F"/>
    <w:rsid w:val="00725642"/>
    <w:rsid w:val="0075423E"/>
    <w:rsid w:val="00783FCD"/>
    <w:rsid w:val="007A54DB"/>
    <w:rsid w:val="007B6983"/>
    <w:rsid w:val="007C3698"/>
    <w:rsid w:val="007C3E84"/>
    <w:rsid w:val="007E3FF3"/>
    <w:rsid w:val="007E4639"/>
    <w:rsid w:val="007F05E3"/>
    <w:rsid w:val="007F518B"/>
    <w:rsid w:val="0080355A"/>
    <w:rsid w:val="00814782"/>
    <w:rsid w:val="00817DC2"/>
    <w:rsid w:val="00832C91"/>
    <w:rsid w:val="0085311C"/>
    <w:rsid w:val="00872A5A"/>
    <w:rsid w:val="008B010C"/>
    <w:rsid w:val="008B075A"/>
    <w:rsid w:val="008B6EF2"/>
    <w:rsid w:val="008F5672"/>
    <w:rsid w:val="00920C4B"/>
    <w:rsid w:val="0093185F"/>
    <w:rsid w:val="00943159"/>
    <w:rsid w:val="00943DB2"/>
    <w:rsid w:val="0095590C"/>
    <w:rsid w:val="00956533"/>
    <w:rsid w:val="00961D1D"/>
    <w:rsid w:val="009B3E40"/>
    <w:rsid w:val="009D2368"/>
    <w:rsid w:val="00A014E5"/>
    <w:rsid w:val="00A05ED0"/>
    <w:rsid w:val="00A161CE"/>
    <w:rsid w:val="00A40769"/>
    <w:rsid w:val="00A949D1"/>
    <w:rsid w:val="00B01217"/>
    <w:rsid w:val="00B04416"/>
    <w:rsid w:val="00B142F4"/>
    <w:rsid w:val="00B25706"/>
    <w:rsid w:val="00B40B9D"/>
    <w:rsid w:val="00B4619A"/>
    <w:rsid w:val="00B50292"/>
    <w:rsid w:val="00B64706"/>
    <w:rsid w:val="00B81016"/>
    <w:rsid w:val="00BA0329"/>
    <w:rsid w:val="00BB754E"/>
    <w:rsid w:val="00BE25B7"/>
    <w:rsid w:val="00BE701B"/>
    <w:rsid w:val="00BF7CFC"/>
    <w:rsid w:val="00C1666F"/>
    <w:rsid w:val="00C5261E"/>
    <w:rsid w:val="00CC3EC3"/>
    <w:rsid w:val="00CC6943"/>
    <w:rsid w:val="00CF1116"/>
    <w:rsid w:val="00D23C39"/>
    <w:rsid w:val="00D25641"/>
    <w:rsid w:val="00D25DAB"/>
    <w:rsid w:val="00D35A03"/>
    <w:rsid w:val="00D77E2C"/>
    <w:rsid w:val="00DA398C"/>
    <w:rsid w:val="00DB5B07"/>
    <w:rsid w:val="00DF7300"/>
    <w:rsid w:val="00E018CA"/>
    <w:rsid w:val="00E613D8"/>
    <w:rsid w:val="00E635A2"/>
    <w:rsid w:val="00E67FAD"/>
    <w:rsid w:val="00E70A63"/>
    <w:rsid w:val="00E8466F"/>
    <w:rsid w:val="00EA6094"/>
    <w:rsid w:val="00EB34D0"/>
    <w:rsid w:val="00ED083E"/>
    <w:rsid w:val="00EE1225"/>
    <w:rsid w:val="00EF5F40"/>
    <w:rsid w:val="00F03F25"/>
    <w:rsid w:val="00F677ED"/>
    <w:rsid w:val="00F7212A"/>
    <w:rsid w:val="00F754D9"/>
    <w:rsid w:val="00F93B8F"/>
    <w:rsid w:val="00F953DD"/>
    <w:rsid w:val="00FF0F38"/>
    <w:rsid w:val="00FF68F0"/>
    <w:rsid w:val="0EF9DB1F"/>
    <w:rsid w:val="0EFD7493"/>
    <w:rsid w:val="1DFE9F9B"/>
    <w:rsid w:val="1FF73F6D"/>
    <w:rsid w:val="29F36BC4"/>
    <w:rsid w:val="3F4B540F"/>
    <w:rsid w:val="4EBFD0BA"/>
    <w:rsid w:val="5EEE5594"/>
    <w:rsid w:val="650F4EC1"/>
    <w:rsid w:val="6BFFEA81"/>
    <w:rsid w:val="6FFB7290"/>
    <w:rsid w:val="74DFA4FC"/>
    <w:rsid w:val="7BB3A686"/>
    <w:rsid w:val="7DBD126E"/>
    <w:rsid w:val="7F094108"/>
    <w:rsid w:val="7FBBA918"/>
    <w:rsid w:val="7FF3F00A"/>
    <w:rsid w:val="7FF7E0AC"/>
    <w:rsid w:val="976FAA24"/>
    <w:rsid w:val="BFEF5BCF"/>
    <w:rsid w:val="C277034C"/>
    <w:rsid w:val="CEEF24DC"/>
    <w:rsid w:val="CFBFE68E"/>
    <w:rsid w:val="CFFDA663"/>
    <w:rsid w:val="D57FA272"/>
    <w:rsid w:val="D7FB4DF3"/>
    <w:rsid w:val="DBB59535"/>
    <w:rsid w:val="DFEE9322"/>
    <w:rsid w:val="DFF7CD4B"/>
    <w:rsid w:val="EDFB87A7"/>
    <w:rsid w:val="EE36B07E"/>
    <w:rsid w:val="EF77E7CB"/>
    <w:rsid w:val="EFBFB241"/>
    <w:rsid w:val="EFEF70A5"/>
    <w:rsid w:val="EFF7909E"/>
    <w:rsid w:val="F37FC271"/>
    <w:rsid w:val="F63E5C61"/>
    <w:rsid w:val="F6FBB00E"/>
    <w:rsid w:val="F7FF4736"/>
    <w:rsid w:val="FA5D9D59"/>
    <w:rsid w:val="FBF98A5E"/>
    <w:rsid w:val="FE6DA0B2"/>
    <w:rsid w:val="FEFEEA48"/>
    <w:rsid w:val="FFFE9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spacing w:val="-6"/>
      <w:kern w:val="44"/>
      <w:sz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0"/>
    <w:pPr>
      <w:spacing w:line="240" w:lineRule="atLeast"/>
    </w:pPr>
    <w:rPr>
      <w:rFonts w:hint="eastAsia" w:ascii="宋体" w:hAnsi="Courier New" w:cs="Courier New"/>
      <w:spacing w:val="-6"/>
      <w:szCs w:val="21"/>
    </w:rPr>
  </w:style>
  <w:style w:type="paragraph" w:styleId="5">
    <w:name w:val="Balloon Text"/>
    <w:basedOn w:val="1"/>
    <w:link w:val="18"/>
    <w:semiHidden/>
    <w:unhideWhenUsed/>
    <w:qFormat/>
    <w:uiPriority w:val="99"/>
    <w:rPr>
      <w:rFonts w:ascii="Calibri" w:hAnsi="Calibri" w:eastAsia="仿宋_GB2312" w:cs="Calibri"/>
      <w:spacing w:val="-6"/>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标题 1 字符"/>
    <w:basedOn w:val="9"/>
    <w:link w:val="2"/>
    <w:qFormat/>
    <w:uiPriority w:val="0"/>
    <w:rPr>
      <w:rFonts w:ascii="Times New Roman" w:hAnsi="Times New Roman" w:eastAsia="宋体" w:cs="Times New Roman"/>
      <w:b/>
      <w:spacing w:val="-6"/>
      <w:kern w:val="44"/>
      <w:sz w:val="44"/>
      <w:szCs w:val="24"/>
    </w:rPr>
  </w:style>
  <w:style w:type="character" w:customStyle="1" w:styleId="16">
    <w:name w:val="纯文本 字符"/>
    <w:basedOn w:val="9"/>
    <w:link w:val="4"/>
    <w:qFormat/>
    <w:uiPriority w:val="0"/>
    <w:rPr>
      <w:rFonts w:ascii="宋体" w:hAnsi="Courier New" w:eastAsia="宋体" w:cs="Courier New"/>
      <w:spacing w:val="-6"/>
      <w:szCs w:val="21"/>
    </w:rPr>
  </w:style>
  <w:style w:type="character" w:customStyle="1" w:styleId="17">
    <w:name w:val="HTML 预设格式 字符"/>
    <w:basedOn w:val="9"/>
    <w:link w:val="8"/>
    <w:qFormat/>
    <w:uiPriority w:val="0"/>
    <w:rPr>
      <w:rFonts w:ascii="宋体" w:hAnsi="宋体" w:eastAsia="宋体" w:cs="Times New Roman"/>
      <w:kern w:val="0"/>
      <w:sz w:val="24"/>
      <w:szCs w:val="24"/>
    </w:rPr>
  </w:style>
  <w:style w:type="character" w:customStyle="1" w:styleId="18">
    <w:name w:val="批注框文本 字符"/>
    <w:basedOn w:val="9"/>
    <w:link w:val="5"/>
    <w:semiHidden/>
    <w:qFormat/>
    <w:uiPriority w:val="99"/>
    <w:rPr>
      <w:rFonts w:ascii="Calibri" w:hAnsi="Calibri" w:eastAsia="仿宋_GB2312" w:cs="Calibri"/>
      <w:spacing w:val="-6"/>
      <w:sz w:val="18"/>
      <w:szCs w:val="18"/>
    </w:rPr>
  </w:style>
  <w:style w:type="character" w:customStyle="1" w:styleId="19">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1865</Words>
  <Characters>10632</Characters>
  <Lines>88</Lines>
  <Paragraphs>24</Paragraphs>
  <TotalTime>0</TotalTime>
  <ScaleCrop>false</ScaleCrop>
  <LinksUpToDate>false</LinksUpToDate>
  <CharactersWithSpaces>12473</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2023-02-17T08:32:00Z</dcterms:created>
  <dc:creator>朱玉</dc:creator>
  <cp:lastModifiedBy>郑晴</cp:lastModifiedBy>
  <dcterms:modified xsi:type="dcterms:W3CDTF">2023-03-31T17:20:21Z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