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560" w:lineRule="exact"/>
        <w:jc w:val="both"/>
        <w:rPr>
          <w:rFonts w:hint="eastAsia" w:ascii="黑体" w:hAnsi="黑体" w:eastAsia="黑体" w:cs="黑体"/>
          <w:bCs/>
          <w:color w:val="000000"/>
          <w:kern w:val="32"/>
          <w:sz w:val="32"/>
          <w:szCs w:val="32"/>
        </w:rPr>
      </w:pPr>
      <w:r>
        <w:rPr>
          <w:rStyle w:val="8"/>
          <w:rFonts w:hint="eastAsia" w:ascii="黑体" w:hAnsi="黑体" w:eastAsia="黑体" w:cs="黑体"/>
          <w:b w:val="0"/>
          <w:bCs w:val="0"/>
          <w:color w:val="000000"/>
          <w:kern w:val="32"/>
          <w:sz w:val="32"/>
          <w:szCs w:val="32"/>
        </w:rPr>
        <w:t>附件</w:t>
      </w:r>
    </w:p>
    <w:p>
      <w:pPr>
        <w:pStyle w:val="4"/>
        <w:widowControl w:val="0"/>
        <w:spacing w:before="0" w:beforeAutospacing="0" w:after="0" w:afterAutospacing="0" w:line="560" w:lineRule="exact"/>
        <w:ind w:firstLine="632" w:firstLineChars="200"/>
        <w:jc w:val="both"/>
        <w:rPr>
          <w:rStyle w:val="8"/>
          <w:rFonts w:hint="eastAsia" w:ascii="方正小标宋简体" w:hAnsi="华文中宋" w:eastAsia="方正小标宋简体" w:cs="华文中宋"/>
          <w:b w:val="0"/>
          <w:color w:val="000000"/>
          <w:kern w:val="32"/>
          <w:sz w:val="32"/>
          <w:szCs w:val="44"/>
        </w:rPr>
      </w:pPr>
    </w:p>
    <w:p>
      <w:pPr>
        <w:pStyle w:val="4"/>
        <w:widowControl w:val="0"/>
        <w:spacing w:before="0" w:beforeAutospacing="0" w:after="0" w:afterAutospacing="0" w:line="560" w:lineRule="exact"/>
        <w:jc w:val="center"/>
        <w:rPr>
          <w:rStyle w:val="8"/>
          <w:rFonts w:hint="eastAsia" w:ascii="方正小标宋简体" w:hAnsi="华文中宋" w:eastAsia="方正小标宋简体" w:cs="华文中宋"/>
          <w:b w:val="0"/>
          <w:color w:val="000000"/>
          <w:kern w:val="32"/>
          <w:sz w:val="44"/>
          <w:szCs w:val="44"/>
        </w:rPr>
      </w:pPr>
      <w:r>
        <w:rPr>
          <w:rStyle w:val="8"/>
          <w:rFonts w:hint="eastAsia" w:ascii="方正小标宋简体" w:hAnsi="华文中宋" w:eastAsia="方正小标宋简体" w:cs="华文中宋"/>
          <w:b w:val="0"/>
          <w:color w:val="000000"/>
          <w:kern w:val="32"/>
          <w:sz w:val="44"/>
          <w:szCs w:val="44"/>
        </w:rPr>
        <w:t>烟台市促进3岁以下婴幼儿</w:t>
      </w:r>
    </w:p>
    <w:p>
      <w:pPr>
        <w:pStyle w:val="4"/>
        <w:widowControl w:val="0"/>
        <w:spacing w:before="0" w:beforeAutospacing="0" w:after="0" w:afterAutospacing="0" w:line="560" w:lineRule="exact"/>
        <w:jc w:val="center"/>
        <w:rPr>
          <w:rFonts w:hint="eastAsia" w:ascii="方正小标宋简体" w:hAnsi="华文中宋" w:eastAsia="方正小标宋简体" w:cs="华文中宋"/>
          <w:color w:val="000000"/>
          <w:kern w:val="32"/>
          <w:sz w:val="44"/>
          <w:szCs w:val="44"/>
        </w:rPr>
      </w:pPr>
      <w:r>
        <w:rPr>
          <w:rStyle w:val="8"/>
          <w:rFonts w:hint="eastAsia" w:ascii="方正小标宋简体" w:hAnsi="华文中宋" w:eastAsia="方正小标宋简体" w:cs="华文中宋"/>
          <w:b w:val="0"/>
          <w:color w:val="000000"/>
          <w:kern w:val="32"/>
          <w:sz w:val="44"/>
          <w:szCs w:val="44"/>
        </w:rPr>
        <w:t>照护服务发展工作部门职责分工</w:t>
      </w:r>
    </w:p>
    <w:p>
      <w:pPr>
        <w:pStyle w:val="4"/>
        <w:widowControl w:val="0"/>
        <w:spacing w:before="0" w:beforeAutospacing="0" w:after="0" w:afterAutospacing="0" w:line="560" w:lineRule="exact"/>
        <w:ind w:firstLine="632" w:firstLineChars="200"/>
        <w:jc w:val="both"/>
        <w:rPr>
          <w:rFonts w:hint="eastAsia" w:ascii="仿宋_GB2312" w:hAnsi="仿宋_GB2312" w:cs="仿宋_GB2312"/>
          <w:color w:val="000000"/>
          <w:kern w:val="32"/>
          <w:sz w:val="32"/>
          <w:szCs w:val="32"/>
        </w:rPr>
      </w:pP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机</w:t>
      </w:r>
      <w:r>
        <w:rPr>
          <w:rStyle w:val="8"/>
          <w:rFonts w:hint="eastAsia" w:ascii="仿宋_GB2312" w:hAnsi="仿宋_GB2312" w:cs="仿宋_GB2312"/>
          <w:b w:val="0"/>
          <w:color w:val="000000"/>
          <w:spacing w:val="-4"/>
          <w:kern w:val="32"/>
          <w:sz w:val="32"/>
          <w:szCs w:val="32"/>
        </w:rPr>
        <w:t>构编制部门</w:t>
      </w:r>
      <w:r>
        <w:rPr>
          <w:rFonts w:hint="eastAsia" w:ascii="仿宋_GB2312" w:hAnsi="仿宋_GB2312" w:cs="仿宋_GB2312"/>
          <w:color w:val="000000"/>
          <w:spacing w:val="-4"/>
          <w:kern w:val="32"/>
          <w:sz w:val="32"/>
          <w:szCs w:val="32"/>
        </w:rPr>
        <w:t>依职权负责非营利性托育机构法人的注册登记。</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发展改革部门</w:t>
      </w:r>
      <w:r>
        <w:rPr>
          <w:rFonts w:hint="eastAsia" w:ascii="仿宋_GB2312" w:hAnsi="仿宋_GB2312" w:cs="仿宋_GB2312"/>
          <w:color w:val="000000"/>
          <w:kern w:val="32"/>
          <w:sz w:val="32"/>
          <w:szCs w:val="32"/>
        </w:rPr>
        <w:t>负责将婴幼儿照护服务纳入经济社会发展相关规划。</w:t>
      </w:r>
    </w:p>
    <w:p>
      <w:pPr>
        <w:pStyle w:val="4"/>
        <w:widowControl w:val="0"/>
        <w:spacing w:before="0" w:beforeAutospacing="0" w:after="0" w:afterAutospacing="0" w:line="550" w:lineRule="exact"/>
        <w:ind w:firstLine="632" w:firstLineChars="200"/>
        <w:jc w:val="both"/>
        <w:rPr>
          <w:rFonts w:hint="eastAsia" w:ascii="仿宋_GB2312" w:hAnsi="仿宋_GB2312" w:cs="仿宋_GB2312"/>
          <w:bCs/>
          <w:color w:val="000000"/>
          <w:kern w:val="32"/>
          <w:sz w:val="32"/>
          <w:szCs w:val="32"/>
        </w:rPr>
      </w:pPr>
      <w:r>
        <w:rPr>
          <w:rStyle w:val="8"/>
          <w:rFonts w:hint="eastAsia" w:ascii="仿宋_GB2312" w:hAnsi="仿宋_GB2312" w:cs="仿宋_GB2312"/>
          <w:b w:val="0"/>
          <w:color w:val="000000"/>
          <w:kern w:val="32"/>
          <w:sz w:val="32"/>
          <w:szCs w:val="32"/>
        </w:rPr>
        <w:t>教育部门</w:t>
      </w:r>
      <w:r>
        <w:rPr>
          <w:rFonts w:hint="eastAsia" w:ascii="仿宋_GB2312" w:hAnsi="仿宋_GB2312" w:cs="仿宋_GB2312"/>
          <w:color w:val="000000"/>
          <w:kern w:val="32"/>
          <w:sz w:val="32"/>
          <w:szCs w:val="32"/>
        </w:rPr>
        <w:t>负</w:t>
      </w:r>
      <w:r>
        <w:rPr>
          <w:rFonts w:hint="eastAsia" w:ascii="仿宋_GB2312" w:hAnsi="仿宋_GB2312" w:cs="仿宋_GB2312"/>
          <w:bCs/>
          <w:color w:val="000000"/>
          <w:kern w:val="32"/>
          <w:sz w:val="32"/>
          <w:szCs w:val="32"/>
        </w:rPr>
        <w:t>责各类婴幼儿照护服务人才培养。</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公安部门</w:t>
      </w:r>
      <w:r>
        <w:rPr>
          <w:rFonts w:hint="eastAsia" w:ascii="仿宋_GB2312" w:hAnsi="仿宋_GB2312" w:cs="仿宋_GB2312"/>
          <w:color w:val="000000"/>
          <w:kern w:val="32"/>
          <w:sz w:val="32"/>
          <w:szCs w:val="32"/>
        </w:rPr>
        <w:t>负责监督指导各类托育机构开展安全防范。</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民政部门</w:t>
      </w:r>
      <w:r>
        <w:rPr>
          <w:rFonts w:hint="eastAsia" w:ascii="仿宋_GB2312" w:hAnsi="仿宋_GB2312" w:cs="仿宋_GB2312"/>
          <w:color w:val="000000"/>
          <w:kern w:val="32"/>
          <w:sz w:val="32"/>
          <w:szCs w:val="32"/>
        </w:rPr>
        <w:t>负责非营利性托育机构法人的注册登记并会同业务主管单位对其违反社会组织登记管理法规的行为进行查处，推动有条件的地方将婴幼儿照护服务纳入城乡社区服务范围。</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财政部门</w:t>
      </w:r>
      <w:r>
        <w:rPr>
          <w:rFonts w:hint="eastAsia" w:ascii="仿宋_GB2312" w:hAnsi="仿宋_GB2312" w:cs="仿宋_GB2312"/>
          <w:color w:val="000000"/>
          <w:kern w:val="32"/>
          <w:sz w:val="32"/>
          <w:szCs w:val="32"/>
        </w:rPr>
        <w:t>负责利用现有资金和政策渠道，对婴幼儿照护服务行业发展予以支持。</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人力资源社会保障部门</w:t>
      </w:r>
      <w:r>
        <w:rPr>
          <w:rFonts w:hint="eastAsia" w:ascii="仿宋_GB2312" w:hAnsi="仿宋_GB2312" w:cs="仿宋_GB2312"/>
          <w:color w:val="000000"/>
          <w:kern w:val="32"/>
          <w:sz w:val="32"/>
          <w:szCs w:val="32"/>
        </w:rPr>
        <w:t>负责对婴幼儿照护服务从业人员开展职业技能培训。按规定开展婴幼儿照护服务人员职业技能等级评价，依法保障从业人员各项劳动保障权益。</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自然资源和规划部门</w:t>
      </w:r>
      <w:r>
        <w:rPr>
          <w:rFonts w:hint="eastAsia" w:ascii="仿宋_GB2312" w:hAnsi="仿宋_GB2312" w:cs="仿宋_GB2312"/>
          <w:color w:val="000000"/>
          <w:kern w:val="32"/>
          <w:sz w:val="32"/>
          <w:szCs w:val="32"/>
        </w:rPr>
        <w:t>负责优先保障托育机构和设施建设的土地供应，完善相关规划规范和标准。</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住房城乡建设部门</w:t>
      </w:r>
      <w:r>
        <w:rPr>
          <w:rFonts w:hint="eastAsia" w:ascii="仿宋_GB2312" w:hAnsi="仿宋_GB2312" w:cs="仿宋_GB2312"/>
          <w:color w:val="000000"/>
          <w:kern w:val="32"/>
          <w:sz w:val="32"/>
          <w:szCs w:val="32"/>
        </w:rPr>
        <w:t>负责按照国家相关工程建设标准和规范，加强新建婴幼儿照护服务设施的工程质量安全监管，落实建设各方责任主体工程质量终身责任制，做好婴幼儿照护服务设施建设管理工作。</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卫生健康部门</w:t>
      </w:r>
      <w:r>
        <w:rPr>
          <w:rFonts w:hint="eastAsia" w:ascii="仿宋_GB2312" w:hAnsi="仿宋_GB2312" w:cs="仿宋_GB2312"/>
          <w:color w:val="000000"/>
          <w:kern w:val="32"/>
          <w:sz w:val="32"/>
          <w:szCs w:val="32"/>
        </w:rPr>
        <w:t>负责组织制定婴幼儿照护服务的政策规范，协调相关部门做好对托育机构的监督管理，负责婴幼儿照护卫生保健和婴幼儿早期发展的业务指导。</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Fonts w:hint="eastAsia" w:ascii="仿宋_GB2312" w:hAnsi="仿宋_GB2312" w:cs="仿宋_GB2312"/>
          <w:color w:val="000000"/>
          <w:kern w:val="32"/>
          <w:sz w:val="32"/>
          <w:szCs w:val="32"/>
        </w:rPr>
        <w:t>应急部门指导协调突发事件的应急救援工作。</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行政审批部门</w:t>
      </w:r>
      <w:r>
        <w:rPr>
          <w:rFonts w:hint="eastAsia" w:ascii="仿宋_GB2312" w:hAnsi="仿宋_GB2312" w:cs="仿宋_GB2312"/>
          <w:color w:val="000000"/>
          <w:kern w:val="32"/>
          <w:sz w:val="32"/>
          <w:szCs w:val="32"/>
        </w:rPr>
        <w:t>依职权负责托育机构法人注册登记。</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市场监管部门或者行政审批部门</w:t>
      </w:r>
      <w:r>
        <w:rPr>
          <w:rFonts w:hint="eastAsia" w:ascii="仿宋_GB2312" w:hAnsi="仿宋_GB2312" w:cs="仿宋_GB2312"/>
          <w:color w:val="000000"/>
          <w:kern w:val="32"/>
          <w:sz w:val="32"/>
          <w:szCs w:val="32"/>
        </w:rPr>
        <w:t>依职权负责营利性托育机构的注册登记。市场监管部门负责督促托育机构落实食品和药品质量安全主体责任，推动部门落实管理责任，依法开展各类托育机构的食品安全及依法使用药品质量安全的监督检查。</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税务部门</w:t>
      </w:r>
      <w:r>
        <w:rPr>
          <w:rFonts w:hint="eastAsia" w:ascii="仿宋_GB2312" w:hAnsi="仿宋_GB2312" w:cs="仿宋_GB2312"/>
          <w:color w:val="000000"/>
          <w:kern w:val="32"/>
          <w:sz w:val="32"/>
          <w:szCs w:val="32"/>
        </w:rPr>
        <w:t>负责贯彻落实有关支持婴幼儿照护服务发展的税收优惠政策。</w:t>
      </w:r>
    </w:p>
    <w:p>
      <w:pPr>
        <w:pStyle w:val="4"/>
        <w:widowControl w:val="0"/>
        <w:spacing w:before="0" w:beforeAutospacing="0" w:after="0" w:afterAutospacing="0" w:line="550" w:lineRule="exact"/>
        <w:ind w:firstLine="632" w:firstLineChars="200"/>
        <w:jc w:val="both"/>
        <w:rPr>
          <w:rFonts w:hint="eastAsia" w:ascii="仿宋_GB2312"/>
          <w:color w:val="000000"/>
          <w:kern w:val="32"/>
          <w:sz w:val="32"/>
          <w:szCs w:val="32"/>
        </w:rPr>
      </w:pPr>
      <w:r>
        <w:rPr>
          <w:rFonts w:hint="eastAsia" w:ascii="仿宋_GB2312" w:hAnsi="仿宋_GB2312" w:cs="仿宋_GB2312"/>
          <w:color w:val="000000"/>
          <w:kern w:val="32"/>
          <w:sz w:val="32"/>
          <w:szCs w:val="32"/>
        </w:rPr>
        <w:t>银保监部门负责指导金融、保险机构为</w:t>
      </w:r>
      <w:r>
        <w:rPr>
          <w:rFonts w:hint="eastAsia" w:ascii="仿宋_GB2312"/>
          <w:color w:val="000000"/>
          <w:kern w:val="32"/>
          <w:sz w:val="32"/>
          <w:szCs w:val="32"/>
        </w:rPr>
        <w:t>托育机构提供低息贷款和综合责任保险服务。</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Fonts w:hint="eastAsia" w:ascii="仿宋_GB2312" w:hAnsi="仿宋_GB2312" w:cs="仿宋_GB2312"/>
          <w:color w:val="000000"/>
          <w:kern w:val="32"/>
          <w:sz w:val="32"/>
          <w:szCs w:val="32"/>
        </w:rPr>
        <w:t>消防救援机构负责督促托育机构落实消防安全主体责任，依法开展各类婴幼儿照护服务场所的消防监督检查。</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工会组织</w:t>
      </w:r>
      <w:r>
        <w:rPr>
          <w:rFonts w:hint="eastAsia" w:ascii="仿宋_GB2312" w:hAnsi="仿宋_GB2312" w:cs="仿宋_GB2312"/>
          <w:color w:val="000000"/>
          <w:kern w:val="32"/>
          <w:sz w:val="32"/>
          <w:szCs w:val="32"/>
        </w:rPr>
        <w:t>负责鼓励基层工会组织推动和配合有条件的用人单位举办福利性婴幼儿照护服务。</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共青团组织</w:t>
      </w:r>
      <w:r>
        <w:rPr>
          <w:rFonts w:hint="eastAsia" w:ascii="仿宋_GB2312" w:hAnsi="仿宋_GB2312" w:cs="仿宋_GB2312"/>
          <w:color w:val="000000"/>
          <w:kern w:val="32"/>
          <w:sz w:val="32"/>
          <w:szCs w:val="32"/>
        </w:rPr>
        <w:t>负责针对青年开展婴幼儿照护相关的宣传教育。</w:t>
      </w:r>
    </w:p>
    <w:p>
      <w:pPr>
        <w:pStyle w:val="4"/>
        <w:widowControl w:val="0"/>
        <w:spacing w:before="0" w:beforeAutospacing="0" w:after="0" w:afterAutospacing="0" w:line="550" w:lineRule="exact"/>
        <w:ind w:firstLine="632" w:firstLineChars="200"/>
        <w:jc w:val="both"/>
        <w:rPr>
          <w:rFonts w:hint="eastAsia" w:ascii="仿宋_GB2312" w:hAnsi="仿宋_GB2312" w:cs="仿宋_GB2312"/>
          <w:color w:val="000000"/>
          <w:kern w:val="32"/>
          <w:sz w:val="32"/>
          <w:szCs w:val="32"/>
        </w:rPr>
      </w:pPr>
      <w:r>
        <w:rPr>
          <w:rStyle w:val="8"/>
          <w:rFonts w:hint="eastAsia" w:ascii="仿宋_GB2312" w:hAnsi="仿宋_GB2312" w:cs="仿宋_GB2312"/>
          <w:b w:val="0"/>
          <w:color w:val="000000"/>
          <w:kern w:val="32"/>
          <w:sz w:val="32"/>
          <w:szCs w:val="32"/>
        </w:rPr>
        <w:t>妇联组织</w:t>
      </w:r>
      <w:r>
        <w:rPr>
          <w:rFonts w:hint="eastAsia" w:ascii="仿宋_GB2312" w:hAnsi="仿宋_GB2312" w:cs="仿宋_GB2312"/>
          <w:color w:val="000000"/>
          <w:kern w:val="32"/>
          <w:sz w:val="32"/>
          <w:szCs w:val="32"/>
        </w:rPr>
        <w:t>负责参与为家庭提供科学育儿指导服务。</w:t>
      </w:r>
    </w:p>
    <w:p>
      <w:pPr>
        <w:spacing w:line="550" w:lineRule="exact"/>
        <w:ind w:firstLine="632" w:firstLineChars="200"/>
        <w:rPr>
          <w:rFonts w:hint="eastAsia" w:hAnsi="仿宋_GB2312" w:cs="仿宋_GB2312"/>
          <w:color w:val="000000"/>
          <w:kern w:val="32"/>
        </w:rPr>
      </w:pPr>
      <w:r>
        <w:rPr>
          <w:rStyle w:val="8"/>
          <w:rFonts w:hint="eastAsia" w:hAnsi="仿宋_GB2312" w:cs="仿宋_GB2312"/>
          <w:b w:val="0"/>
          <w:color w:val="000000"/>
          <w:kern w:val="32"/>
        </w:rPr>
        <w:t>计划生育协会</w:t>
      </w:r>
      <w:r>
        <w:rPr>
          <w:rFonts w:hint="eastAsia" w:hAnsi="仿宋_GB2312" w:cs="仿宋_GB2312"/>
          <w:color w:val="000000"/>
          <w:kern w:val="32"/>
        </w:rPr>
        <w:t>负责参与婴幼儿照护服务的宣传教育和社会监督</w:t>
      </w:r>
    </w:p>
    <w:p>
      <w:pPr>
        <w:spacing w:line="550" w:lineRule="exact"/>
        <w:rPr>
          <w:rFonts w:hint="eastAsia" w:eastAsia="仿宋_GB2312"/>
          <w:lang w:eastAsia="zh-CN"/>
        </w:rPr>
      </w:pPr>
      <w:bookmarkStart w:id="0" w:name="_GoBack"/>
      <w:bookmarkEnd w:id="0"/>
    </w:p>
    <w:sectPr>
      <w:footerReference r:id="rId3" w:type="default"/>
      <w:footerReference r:id="rId4" w:type="even"/>
      <w:pgSz w:w="11906" w:h="16838"/>
      <w:pgMar w:top="2098" w:right="1531" w:bottom="1985" w:left="1531"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华文中宋">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9"/>
        <w:rFonts w:hint="eastAsia" w:ascii="宋体" w:hAnsi="宋体" w:eastAsia="宋体"/>
        <w:sz w:val="28"/>
        <w:szCs w:val="28"/>
      </w:rPr>
      <w:instrText xml:space="preserve"> PAGE </w:instrText>
    </w:r>
    <w:r>
      <w:rPr>
        <w:rFonts w:ascii="宋体" w:hAnsi="宋体" w:eastAsia="宋体"/>
        <w:sz w:val="28"/>
        <w:szCs w:val="28"/>
      </w:rPr>
      <w:fldChar w:fldCharType="separate"/>
    </w:r>
    <w:r>
      <w:rPr>
        <w:rStyle w:val="9"/>
        <w:rFonts w:ascii="宋体" w:hAnsi="宋体" w:eastAsia="宋体"/>
        <w:sz w:val="28"/>
        <w:szCs w:val="28"/>
        <w:lang/>
      </w:rPr>
      <w:t>13</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9"/>
        <w:rFonts w:hint="eastAsia" w:ascii="宋体" w:hAnsi="宋体" w:eastAsia="宋体"/>
        <w:sz w:val="28"/>
        <w:szCs w:val="28"/>
      </w:rPr>
      <w:instrText xml:space="preserve"> PAGE </w:instrText>
    </w:r>
    <w:r>
      <w:rPr>
        <w:rFonts w:ascii="宋体" w:hAnsi="宋体" w:eastAsia="宋体"/>
        <w:sz w:val="28"/>
        <w:szCs w:val="28"/>
      </w:rPr>
      <w:fldChar w:fldCharType="separate"/>
    </w:r>
    <w:r>
      <w:rPr>
        <w:rStyle w:val="9"/>
        <w:rFonts w:ascii="宋体" w:hAnsi="宋体" w:eastAsia="宋体"/>
        <w:sz w:val="28"/>
        <w:szCs w:val="28"/>
        <w:lang/>
      </w:rPr>
      <w:t>14</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D4"/>
    <w:rsid w:val="00051D99"/>
    <w:rsid w:val="000565F9"/>
    <w:rsid w:val="0008606D"/>
    <w:rsid w:val="00197225"/>
    <w:rsid w:val="001F5601"/>
    <w:rsid w:val="00384E08"/>
    <w:rsid w:val="004B5D73"/>
    <w:rsid w:val="00502383"/>
    <w:rsid w:val="005A23B1"/>
    <w:rsid w:val="0064044B"/>
    <w:rsid w:val="00695211"/>
    <w:rsid w:val="008663F7"/>
    <w:rsid w:val="008859EE"/>
    <w:rsid w:val="008D7256"/>
    <w:rsid w:val="00901F7E"/>
    <w:rsid w:val="00913F5D"/>
    <w:rsid w:val="00A12643"/>
    <w:rsid w:val="00A52B80"/>
    <w:rsid w:val="00A85D8C"/>
    <w:rsid w:val="00AB1B7E"/>
    <w:rsid w:val="00B242FF"/>
    <w:rsid w:val="00BD626F"/>
    <w:rsid w:val="00BE1A5F"/>
    <w:rsid w:val="00C14929"/>
    <w:rsid w:val="00CD1D79"/>
    <w:rsid w:val="00D12AF0"/>
    <w:rsid w:val="00DE632F"/>
    <w:rsid w:val="00F161D4"/>
    <w:rsid w:val="00F173E1"/>
    <w:rsid w:val="00F47AF7"/>
    <w:rsid w:val="00F628D2"/>
    <w:rsid w:val="00F66F3F"/>
    <w:rsid w:val="00FC6A11"/>
    <w:rsid w:val="3497370F"/>
    <w:rsid w:val="75602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eastAsia="仿宋_GB2312"/>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szCs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rFonts w:cs="Times New Roman"/>
      <w:b/>
      <w:bCs/>
    </w:rPr>
  </w:style>
  <w:style w:type="character" w:styleId="9">
    <w:name w:val="page number"/>
    <w:basedOn w:val="7"/>
    <w:uiPriority w:val="0"/>
  </w:style>
  <w:style w:type="character" w:styleId="10">
    <w:name w:val="Emphasis"/>
    <w:qFormat/>
    <w:uiPriority w:val="0"/>
    <w:rPr>
      <w:rFonts w:cs="Times New Roman"/>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988</Words>
  <Characters>5638</Characters>
  <Lines>46</Lines>
  <Paragraphs>13</Paragraphs>
  <TotalTime>2</TotalTime>
  <ScaleCrop>false</ScaleCrop>
  <LinksUpToDate>false</LinksUpToDate>
  <CharactersWithSpaces>6613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2020-11-18T01:22:00Z</dcterms:created>
  <dc:creator>lenovo</dc:creator>
  <cp:lastModifiedBy>Administrator</cp:lastModifiedBy>
  <cp:lastPrinted>2019-08-26T09:44:00Z</cp:lastPrinted>
  <dcterms:modified xsi:type="dcterms:W3CDTF">2021-10-21T03:24:07Z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1CB4515898CC4F25B13596749E6C6F2A</vt:lpwstr>
  </property>
</Properties>
</file>