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EC" w:rsidRPr="00CD5261" w:rsidRDefault="00CD5261" w:rsidP="00CD5261">
      <w:pPr>
        <w:jc w:val="center"/>
        <w:rPr>
          <w:rFonts w:ascii="黑体" w:eastAsia="黑体" w:hAnsi="黑体" w:hint="eastAsia"/>
          <w:sz w:val="44"/>
          <w:szCs w:val="44"/>
        </w:rPr>
      </w:pPr>
      <w:r w:rsidRPr="00CD5261">
        <w:rPr>
          <w:rFonts w:ascii="黑体" w:eastAsia="黑体" w:hAnsi="黑体"/>
          <w:sz w:val="44"/>
          <w:szCs w:val="44"/>
        </w:rPr>
        <w:fldChar w:fldCharType="begin"/>
      </w:r>
      <w:r w:rsidRPr="00CD5261">
        <w:rPr>
          <w:rFonts w:ascii="黑体" w:eastAsia="黑体" w:hAnsi="黑体"/>
          <w:sz w:val="44"/>
          <w:szCs w:val="44"/>
        </w:rPr>
        <w:instrText xml:space="preserve"> HYPERLINK "http://hrss.ah.gov.cn/public/content/8461223" \t "_blank" </w:instrText>
      </w:r>
      <w:r w:rsidRPr="00CD5261">
        <w:rPr>
          <w:rFonts w:ascii="黑体" w:eastAsia="黑体" w:hAnsi="黑体"/>
          <w:sz w:val="44"/>
          <w:szCs w:val="44"/>
        </w:rPr>
        <w:fldChar w:fldCharType="separate"/>
      </w:r>
      <w:r w:rsidRPr="00CD5261">
        <w:rPr>
          <w:rStyle w:val="a3"/>
          <w:rFonts w:ascii="黑体" w:eastAsia="黑体" w:hAnsi="黑体" w:cs="Tahoma"/>
          <w:color w:val="333333"/>
          <w:sz w:val="44"/>
          <w:szCs w:val="44"/>
          <w:u w:val="none"/>
          <w:shd w:val="clear" w:color="auto" w:fill="F8FAFA"/>
        </w:rPr>
        <w:t>关于提供人力资源社会保障信息化便民 服务创新提升行动有关素材的通知</w:t>
      </w:r>
      <w:r w:rsidRPr="00CD5261">
        <w:rPr>
          <w:rFonts w:ascii="黑体" w:eastAsia="黑体" w:hAnsi="黑体"/>
          <w:sz w:val="44"/>
          <w:szCs w:val="44"/>
        </w:rPr>
        <w:fldChar w:fldCharType="end"/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各市人力资源社会保障局：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为贯彻落实《人力资源社会保障部关于印发&lt;人力资源社会保障信息化便民服务创新提升行动方案&gt;的通知》（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人社部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发〔2020〕83号）有关要求，现对附件1至附件3进行分解填报，汇总形成我省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人社数据跨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层级跨部门共享服务目录、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人社服务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“一网通办”应用目录以及社会保障卡“一卡通”应用目录。现将有关事项通知如下：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left="652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黑体" w:eastAsia="黑体" w:hAnsi="黑体" w:hint="eastAsia"/>
          <w:color w:val="282828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color w:val="282828"/>
          <w:sz w:val="32"/>
          <w:szCs w:val="32"/>
        </w:rPr>
        <w:t>人社数据跨</w:t>
      </w:r>
      <w:proofErr w:type="gramEnd"/>
      <w:r>
        <w:rPr>
          <w:rFonts w:ascii="黑体" w:eastAsia="黑体" w:hAnsi="黑体" w:hint="eastAsia"/>
          <w:color w:val="282828"/>
          <w:sz w:val="32"/>
          <w:szCs w:val="32"/>
        </w:rPr>
        <w:t>层级跨部门共享服务目录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附件1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人社数据跨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层级跨部门共享服务目录，共分4个部分，其中表1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人社系统跨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层级数据共享服务项目、表2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人社系统需部级支持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的跨部门数据共享服务项目、表3我省已开通的数据共享服务项目，各市根据工作需要填写是否需要，并逐项填写需要共享数据业务部门名称，共享数据目的及用途、对接业务系统。表4为其他需要开展的数据共享服务的需求清单，如新增的需求，请逐项填写。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黑体" w:eastAsia="黑体" w:hAnsi="黑体" w:hint="eastAsia"/>
          <w:color w:val="282828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color w:val="282828"/>
          <w:sz w:val="32"/>
          <w:szCs w:val="32"/>
        </w:rPr>
        <w:t>人社服务</w:t>
      </w:r>
      <w:proofErr w:type="gramEnd"/>
      <w:r>
        <w:rPr>
          <w:rFonts w:ascii="黑体" w:eastAsia="黑体" w:hAnsi="黑体" w:hint="eastAsia"/>
          <w:color w:val="282828"/>
          <w:sz w:val="32"/>
          <w:szCs w:val="32"/>
        </w:rPr>
        <w:t>“一网通办”应用目录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附件2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人社服务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“一网通办”应用目录，各市据实填写当前工作现状、按期完成目标拟采取的措施、存在的问题和困难。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黑体" w:eastAsia="黑体" w:hAnsi="黑体" w:hint="eastAsia"/>
          <w:color w:val="282828"/>
          <w:sz w:val="32"/>
          <w:szCs w:val="32"/>
        </w:rPr>
        <w:t>三、社会保障卡“一卡通”应用目录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lastRenderedPageBreak/>
        <w:t>    </w:t>
      </w:r>
      <w:r>
        <w:rPr>
          <w:rFonts w:ascii="仿宋" w:eastAsia="仿宋" w:hAnsi="仿宋" w:hint="eastAsia"/>
          <w:color w:val="282828"/>
          <w:sz w:val="32"/>
          <w:szCs w:val="32"/>
        </w:rPr>
        <w:t>附件3社会保障卡“一卡通”应用目录，各市据实填写实体卡是否完成、电子卡是否完成，并逐项填写当前工作现状、按期完成目标拟采取的措施、存在的问题和困难。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</w:t>
      </w:r>
      <w:r>
        <w:rPr>
          <w:rFonts w:ascii="黑体" w:eastAsia="黑体" w:hAnsi="黑体" w:hint="eastAsia"/>
          <w:color w:val="282828"/>
          <w:sz w:val="32"/>
          <w:szCs w:val="32"/>
        </w:rPr>
        <w:t>四、有关要求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请各市高度重视，认真组织开展填报。请于2021年1月4日前，将附件表格填报完成后，盖章扫描报给对应的联系人，电子版发送到指定邮箱。附件下载链接：安徽省人力资源和社会保障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厅官网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——政策法规——部门文件（http://hrss.ah.gov.cn/public/content/8461223）。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联系人：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人社数据跨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层级跨部门共享服务目录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规划财务处：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班业华</w:t>
      </w:r>
      <w:proofErr w:type="gramEnd"/>
      <w:r>
        <w:rPr>
          <w:rFonts w:hint="eastAsia"/>
          <w:color w:val="282828"/>
          <w:sz w:val="32"/>
          <w:szCs w:val="32"/>
        </w:rPr>
        <w:t>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电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话：0551-62663174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信息中心：郑</w:t>
      </w:r>
      <w:r>
        <w:rPr>
          <w:rFonts w:hint="eastAsia"/>
          <w:color w:val="282828"/>
          <w:sz w:val="32"/>
          <w:szCs w:val="32"/>
        </w:rPr>
        <w:t>  </w:t>
      </w: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斌</w:t>
      </w:r>
      <w:proofErr w:type="gramEnd"/>
      <w:r>
        <w:rPr>
          <w:rFonts w:hint="eastAsia"/>
          <w:color w:val="282828"/>
          <w:sz w:val="32"/>
          <w:szCs w:val="32"/>
        </w:rPr>
        <w:t>   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电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话：0551-62618290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邮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箱：79792185@qq.com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proofErr w:type="gramStart"/>
      <w:r>
        <w:rPr>
          <w:rFonts w:ascii="仿宋" w:eastAsia="仿宋" w:hAnsi="仿宋" w:hint="eastAsia"/>
          <w:color w:val="282828"/>
          <w:sz w:val="32"/>
          <w:szCs w:val="32"/>
        </w:rPr>
        <w:t>人社服务</w:t>
      </w:r>
      <w:proofErr w:type="gramEnd"/>
      <w:r>
        <w:rPr>
          <w:rFonts w:ascii="仿宋" w:eastAsia="仿宋" w:hAnsi="仿宋" w:hint="eastAsia"/>
          <w:color w:val="282828"/>
          <w:sz w:val="32"/>
          <w:szCs w:val="32"/>
        </w:rPr>
        <w:t>“一网通办”应用目录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办公室（行风办）：刘</w:t>
      </w:r>
      <w:r>
        <w:rPr>
          <w:rFonts w:hint="eastAsia"/>
          <w:color w:val="282828"/>
          <w:sz w:val="32"/>
          <w:szCs w:val="32"/>
        </w:rPr>
        <w:t> </w:t>
      </w:r>
      <w:r>
        <w:rPr>
          <w:rFonts w:ascii="仿宋" w:eastAsia="仿宋" w:hAnsi="仿宋" w:hint="eastAsia"/>
          <w:color w:val="282828"/>
          <w:sz w:val="32"/>
          <w:szCs w:val="32"/>
        </w:rPr>
        <w:t>颖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电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话：0551-62663117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信息中心：郝琳琳</w:t>
      </w:r>
      <w:r>
        <w:rPr>
          <w:rFonts w:hint="eastAsia"/>
          <w:color w:val="282828"/>
          <w:sz w:val="32"/>
          <w:szCs w:val="32"/>
        </w:rPr>
        <w:t>  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电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话：0551-62650233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邮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箱：3126116539@qq.com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社会保障卡“一卡通”应用目录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lastRenderedPageBreak/>
        <w:t>信息中心：刘跃峰</w:t>
      </w:r>
      <w:r>
        <w:rPr>
          <w:rFonts w:hint="eastAsia"/>
          <w:color w:val="282828"/>
          <w:sz w:val="32"/>
          <w:szCs w:val="32"/>
        </w:rPr>
        <w:t>        </w:t>
      </w:r>
      <w:r>
        <w:rPr>
          <w:rFonts w:ascii="仿宋" w:eastAsia="仿宋" w:hAnsi="仿宋" w:hint="eastAsia"/>
          <w:color w:val="282828"/>
          <w:sz w:val="32"/>
          <w:szCs w:val="32"/>
        </w:rPr>
        <w:t>电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话：0551-62653082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邮</w:t>
      </w:r>
      <w:r>
        <w:rPr>
          <w:rFonts w:hint="eastAsia"/>
          <w:color w:val="282828"/>
          <w:sz w:val="32"/>
          <w:szCs w:val="32"/>
        </w:rPr>
        <w:t>  </w:t>
      </w:r>
      <w:r>
        <w:rPr>
          <w:rFonts w:ascii="仿宋" w:eastAsia="仿宋" w:hAnsi="仿宋" w:hint="eastAsia"/>
          <w:color w:val="282828"/>
          <w:sz w:val="32"/>
          <w:szCs w:val="32"/>
        </w:rPr>
        <w:t>箱：ahsbk0551@163.com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>附件：</w:t>
      </w:r>
      <w:r>
        <w:rPr>
          <w:rFonts w:ascii="仿宋" w:eastAsia="仿宋" w:hAnsi="仿宋"/>
          <w:b/>
          <w:bCs/>
          <w:color w:val="282828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hyperlink r:id="rId4" w:tgtFrame="_blank" w:history="1"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</w:rPr>
          <w:t>附件1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</w:rPr>
          <w:t>人社数据跨</w:t>
        </w:r>
        <w:proofErr w:type="gramEnd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</w:rPr>
          <w:t>层级跨部门共享服务目录（各市填报模板）.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</w:rPr>
          <w:t>xlsx</w:t>
        </w:r>
        <w:proofErr w:type="gramEnd"/>
      </w:hyperlink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52"/>
        <w:jc w:val="both"/>
        <w:rPr>
          <w:rFonts w:ascii="微软雅黑" w:eastAsia="微软雅黑" w:hAnsi="微软雅黑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    </w:t>
      </w:r>
      <w:r>
        <w:rPr>
          <w:rFonts w:ascii="仿宋" w:eastAsia="仿宋" w:hAnsi="仿宋"/>
          <w:color w:val="282828"/>
          <w:sz w:val="21"/>
          <w:szCs w:val="21"/>
          <w:vertAlign w:val="subscript"/>
        </w:rPr>
        <w:pict>
          <v:shape id="_x0000_i1026" type="#_x0000_t75" alt="" style="width:24pt;height:24pt"/>
        </w:pict>
      </w:r>
      <w:hyperlink r:id="rId5" w:tgtFrame="_blank" w:history="1"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附件2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人社服务</w:t>
        </w:r>
        <w:proofErr w:type="gramEnd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一网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通办应用</w:t>
        </w:r>
        <w:proofErr w:type="gramEnd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目录（各市填报模板）.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xlsx</w:t>
        </w:r>
        <w:proofErr w:type="gramEnd"/>
      </w:hyperlink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微软雅黑" w:eastAsia="微软雅黑" w:hAnsi="微软雅黑" w:hint="eastAsia"/>
          <w:color w:val="282828"/>
          <w:sz w:val="21"/>
          <w:szCs w:val="21"/>
        </w:rPr>
      </w:pPr>
      <w:r>
        <w:rPr>
          <w:rFonts w:hint="eastAsia"/>
          <w:b/>
          <w:bCs/>
          <w:color w:val="282828"/>
          <w:sz w:val="32"/>
          <w:szCs w:val="32"/>
          <w:vertAlign w:val="subscript"/>
        </w:rPr>
        <w:t>    </w:t>
      </w:r>
      <w:r>
        <w:rPr>
          <w:rFonts w:ascii="MS Mincho" w:eastAsia="MS Mincho" w:hAnsi="MS Mincho" w:cs="MS Mincho" w:hint="eastAsia"/>
          <w:b/>
          <w:bCs/>
          <w:color w:val="282828"/>
          <w:sz w:val="32"/>
          <w:szCs w:val="32"/>
          <w:vertAlign w:val="subscript"/>
        </w:rPr>
        <w:t> </w:t>
      </w:r>
      <w:r>
        <w:rPr>
          <w:rFonts w:hint="eastAsia"/>
          <w:b/>
          <w:bCs/>
          <w:color w:val="282828"/>
          <w:sz w:val="32"/>
          <w:szCs w:val="32"/>
          <w:vertAlign w:val="subscript"/>
        </w:rPr>
        <w:t> </w:t>
      </w:r>
      <w:r>
        <w:rPr>
          <w:rFonts w:ascii="仿宋" w:eastAsia="仿宋" w:hAnsi="仿宋"/>
          <w:b/>
          <w:bCs/>
          <w:color w:val="282828"/>
          <w:sz w:val="21"/>
          <w:szCs w:val="21"/>
          <w:vertAlign w:val="subscript"/>
        </w:rPr>
        <w:pict>
          <v:shape id="_x0000_i1027" type="#_x0000_t75" alt="" style="width:24pt;height:24pt"/>
        </w:pict>
      </w:r>
      <w:hyperlink r:id="rId6" w:tgtFrame="_blank" w:history="1"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附件3社会保障卡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一</w:t>
        </w:r>
        <w:proofErr w:type="gramEnd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卡通应用目录（各市填报模板）.</w:t>
        </w:r>
        <w:proofErr w:type="gramStart"/>
        <w:r>
          <w:rPr>
            <w:rStyle w:val="a3"/>
            <w:rFonts w:ascii="仿宋" w:eastAsia="仿宋" w:hAnsi="仿宋" w:hint="eastAsia"/>
            <w:b/>
            <w:bCs/>
            <w:color w:val="333333"/>
            <w:sz w:val="32"/>
            <w:szCs w:val="32"/>
            <w:vertAlign w:val="subscript"/>
          </w:rPr>
          <w:t>xlsx</w:t>
        </w:r>
        <w:proofErr w:type="gramEnd"/>
      </w:hyperlink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 w:hint="eastAsia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hint="eastAsia"/>
          <w:color w:val="282828"/>
          <w:sz w:val="32"/>
          <w:szCs w:val="32"/>
        </w:rPr>
        <w:t> </w:t>
      </w:r>
    </w:p>
    <w:p w:rsidR="00CD5261" w:rsidRDefault="00CD5261" w:rsidP="00CD5261">
      <w:pPr>
        <w:pStyle w:val="a4"/>
        <w:shd w:val="clear" w:color="auto" w:fill="FFFFFF"/>
        <w:spacing w:before="0" w:beforeAutospacing="0" w:after="0" w:afterAutospacing="0" w:line="600" w:lineRule="atLeast"/>
        <w:jc w:val="both"/>
        <w:rPr>
          <w:rFonts w:ascii="Calibri" w:hAnsi="Calibri"/>
          <w:color w:val="282828"/>
          <w:sz w:val="21"/>
          <w:szCs w:val="21"/>
        </w:rPr>
      </w:pPr>
      <w:r>
        <w:rPr>
          <w:rFonts w:ascii="仿宋" w:eastAsia="仿宋" w:hAnsi="仿宋" w:hint="eastAsia"/>
          <w:color w:val="282828"/>
          <w:sz w:val="32"/>
          <w:szCs w:val="32"/>
        </w:rPr>
        <w:t xml:space="preserve">　　　　　　　　　　　　</w:t>
      </w:r>
      <w:r>
        <w:rPr>
          <w:rFonts w:hint="eastAsia"/>
          <w:color w:val="282828"/>
          <w:sz w:val="32"/>
          <w:szCs w:val="32"/>
        </w:rPr>
        <w:t>   </w:t>
      </w:r>
      <w:r>
        <w:rPr>
          <w:rFonts w:ascii="仿宋" w:eastAsia="仿宋" w:hAnsi="仿宋" w:cs="仿宋" w:hint="eastAsia"/>
          <w:color w:val="282828"/>
          <w:sz w:val="32"/>
          <w:szCs w:val="32"/>
        </w:rPr>
        <w:t xml:space="preserve"> 2020</w:t>
      </w:r>
      <w:r>
        <w:rPr>
          <w:rFonts w:ascii="仿宋" w:eastAsia="仿宋" w:hAnsi="仿宋" w:hint="eastAsia"/>
          <w:color w:val="282828"/>
          <w:sz w:val="32"/>
          <w:szCs w:val="32"/>
        </w:rPr>
        <w:t xml:space="preserve">年12月28日　　</w:t>
      </w:r>
    </w:p>
    <w:p w:rsidR="00CD5261" w:rsidRDefault="00CD5261"/>
    <w:sectPr w:rsidR="00CD5261" w:rsidSect="00A1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261"/>
    <w:rsid w:val="00106D57"/>
    <w:rsid w:val="00A136EC"/>
    <w:rsid w:val="00CD5261"/>
    <w:rsid w:val="00E4786F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5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ss.ah.gov.cn/group2/M00/00/72/wKg8FF_pjL-AMz6oAAHETUsQIpY35.xlsx" TargetMode="External"/><Relationship Id="rId5" Type="http://schemas.openxmlformats.org/officeDocument/2006/relationships/hyperlink" Target="http://hrss.ah.gov.cn/group2/M00/00/72/wKg8FF_pjLeAb-EsAD96XP2vM5822.xlsx" TargetMode="External"/><Relationship Id="rId4" Type="http://schemas.openxmlformats.org/officeDocument/2006/relationships/hyperlink" Target="http://hrss.ah.gov.cn/group2/M00/00/72/wKg8FF_pjK-AYZFCAAEmeN7M-0Y49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孙捷</dc:creator>
  <cp:lastModifiedBy>孙捷</cp:lastModifiedBy>
  <cp:revision>1</cp:revision>
  <dcterms:created xsi:type="dcterms:W3CDTF">2021-01-11T02:06:00Z</dcterms:created>
  <dcterms:modified xsi:type="dcterms:W3CDTF">2021-01-11T02:06:00Z</dcterms:modified>
</cp:coreProperties>
</file>