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500" w:lineRule="exact"/>
        <w:ind w:right="27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住房公积金错账调整申请表</w:t>
      </w:r>
    </w:p>
    <w:bookmarkEnd w:id="0"/>
    <w:p>
      <w:pPr>
        <w:spacing w:before="147" w:line="500" w:lineRule="exact"/>
        <w:ind w:left="1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（石嘴山市住</w:t>
      </w:r>
      <w:r>
        <w:rPr>
          <w:rFonts w:hint="eastAsia" w:ascii="楷体" w:hAnsi="楷体" w:eastAsia="楷体" w:cs="楷体"/>
          <w:b/>
          <w:bCs/>
          <w:spacing w:val="-3"/>
          <w:sz w:val="32"/>
          <w:szCs w:val="32"/>
        </w:rPr>
        <w:t>房公积金管理中心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tbl>
      <w:tblPr>
        <w:tblStyle w:val="6"/>
        <w:tblpPr w:leftFromText="180" w:rightFromText="180" w:vertAnchor="text" w:horzAnchor="page" w:tblpXSpec="center" w:tblpY="65"/>
        <w:tblOverlap w:val="never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71"/>
        <w:gridCol w:w="293"/>
        <w:gridCol w:w="1196"/>
        <w:gridCol w:w="1605"/>
        <w:gridCol w:w="283"/>
        <w:gridCol w:w="711"/>
        <w:gridCol w:w="706"/>
        <w:gridCol w:w="977"/>
        <w:gridCol w:w="86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443" w:type="dxa"/>
            <w:gridSpan w:val="2"/>
            <w:vAlign w:val="center"/>
          </w:tcPr>
          <w:p>
            <w:pPr>
              <w:pStyle w:val="8"/>
              <w:spacing w:before="58"/>
              <w:ind w:left="10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单位名称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pStyle w:val="8"/>
              <w:spacing w:before="58"/>
              <w:ind w:left="1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单位住房公积金账号</w:t>
            </w:r>
          </w:p>
        </w:tc>
        <w:tc>
          <w:tcPr>
            <w:tcW w:w="2427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exact"/>
          <w:jc w:val="center"/>
        </w:trPr>
        <w:tc>
          <w:tcPr>
            <w:tcW w:w="9641" w:type="dxa"/>
            <w:gridSpan w:val="11"/>
            <w:vAlign w:val="top"/>
          </w:tcPr>
          <w:p>
            <w:pPr>
              <w:pStyle w:val="8"/>
              <w:spacing w:before="111"/>
              <w:ind w:left="10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</w:rPr>
              <w:t>错账事由说明：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需说明错账调整事由、金额、职工本人知情同意签字证明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8"/>
              <w:spacing w:before="162"/>
              <w:ind w:left="683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错账责任人：</w:t>
            </w:r>
          </w:p>
          <w:p>
            <w:pPr>
              <w:pStyle w:val="8"/>
              <w:spacing w:before="132"/>
              <w:ind w:left="67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（单位盖章）</w:t>
            </w:r>
          </w:p>
          <w:p>
            <w:pPr>
              <w:pStyle w:val="8"/>
              <w:tabs>
                <w:tab w:val="left" w:pos="7078"/>
                <w:tab w:val="left" w:pos="7707"/>
                <w:tab w:val="left" w:pos="8336"/>
              </w:tabs>
              <w:spacing w:before="129"/>
              <w:ind w:left="60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期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</w:rPr>
              <w:tab/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72" w:type="dxa"/>
            <w:vAlign w:val="top"/>
          </w:tcPr>
          <w:p>
            <w:pPr>
              <w:pStyle w:val="8"/>
              <w:spacing w:before="164" w:line="213" w:lineRule="auto"/>
              <w:ind w:left="177" w:right="17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8"/>
              <w:ind w:left="16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8"/>
              <w:ind w:left="16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个人账号</w:t>
            </w:r>
          </w:p>
        </w:tc>
        <w:tc>
          <w:tcPr>
            <w:tcW w:w="1196" w:type="dxa"/>
            <w:vAlign w:val="top"/>
          </w:tcPr>
          <w:p>
            <w:pPr>
              <w:pStyle w:val="8"/>
              <w:ind w:left="16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8"/>
              <w:ind w:left="16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职工姓名</w:t>
            </w:r>
          </w:p>
        </w:tc>
        <w:tc>
          <w:tcPr>
            <w:tcW w:w="1605" w:type="dxa"/>
            <w:vAlign w:val="top"/>
          </w:tcPr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8"/>
              <w:ind w:left="271" w:right="25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994" w:type="dxa"/>
            <w:gridSpan w:val="2"/>
            <w:vAlign w:val="top"/>
          </w:tcPr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8"/>
              <w:ind w:left="18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手机号</w:t>
            </w:r>
          </w:p>
        </w:tc>
        <w:tc>
          <w:tcPr>
            <w:tcW w:w="706" w:type="dxa"/>
            <w:vAlign w:val="top"/>
          </w:tcPr>
          <w:p>
            <w:pPr>
              <w:pStyle w:val="8"/>
              <w:spacing w:before="164" w:line="213" w:lineRule="auto"/>
              <w:ind w:left="143" w:right="1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调整金额</w:t>
            </w:r>
          </w:p>
        </w:tc>
        <w:tc>
          <w:tcPr>
            <w:tcW w:w="977" w:type="dxa"/>
            <w:vAlign w:val="top"/>
          </w:tcPr>
          <w:p>
            <w:pPr>
              <w:pStyle w:val="8"/>
              <w:spacing w:before="164" w:line="213" w:lineRule="auto"/>
              <w:ind w:left="270" w:right="166" w:hanging="1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调整前余额</w:t>
            </w:r>
          </w:p>
        </w:tc>
        <w:tc>
          <w:tcPr>
            <w:tcW w:w="867" w:type="dxa"/>
            <w:vAlign w:val="top"/>
          </w:tcPr>
          <w:p>
            <w:pPr>
              <w:pStyle w:val="8"/>
              <w:spacing w:before="164" w:line="213" w:lineRule="auto"/>
              <w:ind w:left="215" w:right="111" w:hanging="10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调整后余额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9"/>
              <w:rPr>
                <w:rFonts w:hint="eastAsia" w:ascii="仿宋_GB2312" w:hAnsi="仿宋_GB2312" w:eastAsia="仿宋_GB2312" w:cs="仿宋_GB2312"/>
                <w:sz w:val="20"/>
              </w:rPr>
            </w:pPr>
          </w:p>
          <w:p>
            <w:pPr>
              <w:pStyle w:val="8"/>
              <w:ind w:left="1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职工确认签字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72" w:type="dxa"/>
            <w:vAlign w:val="center"/>
          </w:tcPr>
          <w:p>
            <w:pPr>
              <w:pStyle w:val="8"/>
              <w:spacing w:before="53"/>
              <w:ind w:left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9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572" w:type="dxa"/>
            <w:vAlign w:val="center"/>
          </w:tcPr>
          <w:p>
            <w:pPr>
              <w:pStyle w:val="8"/>
              <w:spacing w:before="58"/>
              <w:ind w:left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9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72" w:type="dxa"/>
            <w:vAlign w:val="center"/>
          </w:tcPr>
          <w:p>
            <w:pPr>
              <w:pStyle w:val="8"/>
              <w:spacing w:before="56"/>
              <w:ind w:left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9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72" w:type="dxa"/>
            <w:vAlign w:val="center"/>
          </w:tcPr>
          <w:p>
            <w:pPr>
              <w:pStyle w:val="8"/>
              <w:spacing w:before="56"/>
              <w:ind w:left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9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72" w:type="dxa"/>
            <w:vAlign w:val="center"/>
          </w:tcPr>
          <w:p>
            <w:pPr>
              <w:pStyle w:val="8"/>
              <w:spacing w:before="56"/>
              <w:ind w:left="4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16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19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05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94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97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867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932" w:type="dxa"/>
            <w:gridSpan w:val="4"/>
            <w:vAlign w:val="center"/>
          </w:tcPr>
          <w:p>
            <w:pPr>
              <w:pStyle w:val="8"/>
              <w:spacing w:before="56"/>
              <w:ind w:right="111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本页小计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spacing w:before="56"/>
              <w:ind w:left="271" w:right="25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人数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pStyle w:val="8"/>
              <w:spacing w:before="5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调整金额</w:t>
            </w:r>
          </w:p>
        </w:tc>
        <w:tc>
          <w:tcPr>
            <w:tcW w:w="2427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932" w:type="dxa"/>
            <w:gridSpan w:val="4"/>
            <w:vAlign w:val="center"/>
          </w:tcPr>
          <w:p>
            <w:pPr>
              <w:pStyle w:val="8"/>
              <w:spacing w:before="56"/>
              <w:ind w:left="19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本次调整合计（第1页填写）</w:t>
            </w:r>
          </w:p>
        </w:tc>
        <w:tc>
          <w:tcPr>
            <w:tcW w:w="1605" w:type="dxa"/>
            <w:vAlign w:val="center"/>
          </w:tcPr>
          <w:p>
            <w:pPr>
              <w:pStyle w:val="8"/>
              <w:spacing w:before="56"/>
              <w:ind w:left="271" w:right="25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人数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pStyle w:val="8"/>
              <w:spacing w:before="56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调整金额</w:t>
            </w:r>
          </w:p>
        </w:tc>
        <w:tc>
          <w:tcPr>
            <w:tcW w:w="2427" w:type="dxa"/>
            <w:gridSpan w:val="2"/>
            <w:vAlign w:val="top"/>
          </w:tcPr>
          <w:p>
            <w:pPr>
              <w:pStyle w:val="8"/>
              <w:rPr>
                <w:rFonts w:hint="eastAsia" w:ascii="仿宋_GB2312" w:hAnsi="仿宋_GB2312" w:eastAsia="仿宋_GB2312" w:cs="仿宋_GB2312"/>
                <w:sz w:val="20"/>
              </w:rPr>
            </w:pPr>
          </w:p>
        </w:tc>
      </w:tr>
    </w:tbl>
    <w:p>
      <w:pPr>
        <w:spacing w:before="112" w:line="355" w:lineRule="auto"/>
        <w:ind w:right="70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1"/>
        </w:rPr>
        <w:t>备注：单位之间暂存资金退回或调整可在错账事由说明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spacing w:val="-15"/>
        </w:rPr>
        <w:t>包括：经办人姓名、证件号码、退回或调整金额、</w:t>
      </w:r>
      <w:r>
        <w:rPr>
          <w:rFonts w:hint="eastAsia" w:ascii="仿宋_GB2312" w:hAnsi="仿宋_GB2312" w:eastAsia="仿宋_GB2312" w:cs="仿宋_GB2312"/>
          <w:spacing w:val="-7"/>
        </w:rPr>
        <w:t>汇入账号相关信息</w:t>
      </w:r>
      <w:r>
        <w:rPr>
          <w:rFonts w:hint="eastAsia" w:ascii="仿宋_GB2312" w:hAnsi="仿宋_GB2312" w:eastAsia="仿宋_GB2312" w:cs="仿宋_GB2312"/>
        </w:rPr>
        <w:t>）</w:t>
      </w:r>
    </w:p>
    <w:p>
      <w:pPr>
        <w:spacing w:before="111"/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eastAsia="方正仿宋_GBK"/>
        <w:sz w:val="18"/>
        <w:lang w:eastAsia="zh-CN"/>
      </w:rPr>
    </w:pP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6D8B6"/>
    <w:multiLevelType w:val="singleLevel"/>
    <w:tmpl w:val="C046D8B6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97F0A"/>
    <w:rsid w:val="076A59F4"/>
    <w:rsid w:val="09353188"/>
    <w:rsid w:val="0CB44127"/>
    <w:rsid w:val="10B5124A"/>
    <w:rsid w:val="13AA0B1E"/>
    <w:rsid w:val="1FD601F7"/>
    <w:rsid w:val="2A95277E"/>
    <w:rsid w:val="34E55D18"/>
    <w:rsid w:val="539E71F4"/>
    <w:rsid w:val="55812CE7"/>
    <w:rsid w:val="59E44B53"/>
    <w:rsid w:val="60C97F0A"/>
    <w:rsid w:val="63CB023F"/>
    <w:rsid w:val="6C066BE0"/>
    <w:rsid w:val="7279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/>
      <w:b/>
      <w:kern w:val="44"/>
      <w:sz w:val="30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4">
    <w:name w:val="Body Text"/>
    <w:basedOn w:val="1"/>
    <w:qFormat/>
    <w:uiPriority w:val="0"/>
    <w:pPr>
      <w:ind w:left="252"/>
    </w:pPr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widowControl w:val="0"/>
      <w:adjustRightInd/>
      <w:snapToGrid/>
      <w:spacing w:after="0" w:afterLines="0"/>
      <w:jc w:val="both"/>
    </w:pPr>
    <w:rPr>
      <w:rFonts w:ascii="Calibri" w:hAnsi="Calibri" w:eastAsia="宋体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2021-03-29T10:02:00Z</dcterms:created>
  <dc:creator>Administrator</dc:creator>
  <cp:lastModifiedBy>Administrator</cp:lastModifiedBy>
  <dcterms:modified xsi:type="dcterms:W3CDTF">2021-03-29T10:59:23Z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CD850C9FC4AA4FC8AC88A566A8881D06</vt:lpwstr>
  </property>
</Properties>
</file>