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ind w:left="0" w:leftChars="0" w:right="0" w:rightChars="0"/>
        <w:jc w:val="left"/>
        <w:textAlignment w:val="auto"/>
        <w:outlineLvl w:val="9"/>
        <w:rPr>
          <w:rFonts w:hint="eastAsia"/>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keepNext w:val="0"/>
        <w:keepLines w:val="0"/>
        <w:pageBreakBefore w:val="0"/>
        <w:widowControl/>
        <w:kinsoku/>
        <w:wordWrap/>
        <w:overflowPunct/>
        <w:topLinePunct w:val="0"/>
        <w:bidi w:val="0"/>
        <w:snapToGrid/>
        <w:spacing w:line="560" w:lineRule="exact"/>
        <w:jc w:val="center"/>
        <w:outlineLvl w:val="9"/>
        <w:rPr>
          <w:rFonts w:hint="eastAsia" w:ascii="方正小标宋简体" w:hAnsi="宋体" w:eastAsia="方正小标宋简体" w:cs="宋体"/>
          <w:b w:val="0"/>
          <w:bCs/>
          <w:kern w:val="0"/>
          <w:sz w:val="44"/>
          <w:szCs w:val="44"/>
        </w:rPr>
      </w:pPr>
      <w:bookmarkStart w:id="0" w:name="_GoBack"/>
      <w:r>
        <w:rPr>
          <w:rFonts w:hint="eastAsia" w:ascii="方正小标宋简体" w:hAnsi="宋体" w:eastAsia="方正小标宋简体" w:cs="宋体"/>
          <w:b w:val="0"/>
          <w:bCs/>
          <w:kern w:val="0"/>
          <w:sz w:val="44"/>
          <w:szCs w:val="44"/>
        </w:rPr>
        <w:t>石嘴山市住房公积金个人住房贷款</w:t>
      </w:r>
      <w:r>
        <w:rPr>
          <w:rFonts w:hint="eastAsia" w:ascii="方正小标宋简体" w:hAnsi="宋体" w:eastAsia="方正小标宋简体" w:cs="宋体"/>
          <w:b w:val="0"/>
          <w:bCs/>
          <w:kern w:val="0"/>
          <w:sz w:val="44"/>
          <w:szCs w:val="44"/>
          <w:lang w:val="en-US" w:eastAsia="zh-CN"/>
        </w:rPr>
        <w:t>管理</w:t>
      </w:r>
      <w:r>
        <w:rPr>
          <w:rFonts w:hint="eastAsia" w:ascii="方正小标宋简体" w:hAnsi="宋体" w:eastAsia="方正小标宋简体" w:cs="宋体"/>
          <w:b w:val="0"/>
          <w:bCs/>
          <w:kern w:val="0"/>
          <w:sz w:val="44"/>
          <w:szCs w:val="44"/>
        </w:rPr>
        <w:t>办法</w:t>
      </w:r>
    </w:p>
    <w:bookmarkEnd w:id="0"/>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第一章 总 则</w:t>
      </w:r>
    </w:p>
    <w:p>
      <w:pPr>
        <w:keepNext w:val="0"/>
        <w:keepLines w:val="0"/>
        <w:pageBreakBefore w:val="0"/>
        <w:widowControl/>
        <w:kinsoku/>
        <w:wordWrap/>
        <w:overflowPunct/>
        <w:topLinePunct w:val="0"/>
        <w:bidi w:val="0"/>
        <w:snapToGrid/>
        <w:spacing w:line="560" w:lineRule="exact"/>
        <w:ind w:firstLine="678" w:firstLineChars="212"/>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第一条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为了规范住房公积金个人贷款管理，充分发挥住房公积金的社会效益，支持城镇居民住房消费，维护借贷双方的合法权益，根据《中华人民共和国</w:t>
      </w:r>
      <w:r>
        <w:rPr>
          <w:rFonts w:hint="eastAsia" w:ascii="仿宋_GB2312" w:hAnsi="宋体" w:eastAsia="仿宋_GB2312" w:cs="宋体"/>
          <w:kern w:val="0"/>
          <w:sz w:val="32"/>
          <w:szCs w:val="32"/>
          <w:u w:val="none"/>
          <w:lang w:eastAsia="zh-CN"/>
        </w:rPr>
        <w:t>民法典</w:t>
      </w:r>
      <w:r>
        <w:rPr>
          <w:rFonts w:hint="eastAsia" w:ascii="仿宋_GB2312" w:hAnsi="宋体" w:eastAsia="仿宋_GB2312" w:cs="宋体"/>
          <w:kern w:val="0"/>
          <w:sz w:val="32"/>
          <w:szCs w:val="32"/>
        </w:rPr>
        <w:t>》、《住房公积金管理条例》、《贷款通则》及有关法律法规，结合</w:t>
      </w:r>
      <w:r>
        <w:rPr>
          <w:rFonts w:hint="eastAsia" w:ascii="仿宋_GB2312" w:hAnsi="宋体" w:eastAsia="仿宋_GB2312" w:cs="宋体"/>
          <w:kern w:val="0"/>
          <w:sz w:val="32"/>
          <w:szCs w:val="32"/>
          <w:lang w:eastAsia="zh-CN"/>
        </w:rPr>
        <w:t>实际</w:t>
      </w:r>
      <w:r>
        <w:rPr>
          <w:rFonts w:hint="eastAsia" w:ascii="仿宋_GB2312" w:hAnsi="宋体" w:eastAsia="仿宋_GB2312" w:cs="宋体"/>
          <w:kern w:val="0"/>
          <w:sz w:val="32"/>
          <w:szCs w:val="32"/>
        </w:rPr>
        <w:t>，制定本办法。</w:t>
      </w:r>
    </w:p>
    <w:p>
      <w:pPr>
        <w:keepNext w:val="0"/>
        <w:keepLines w:val="0"/>
        <w:pageBreakBefore w:val="0"/>
        <w:widowControl/>
        <w:kinsoku/>
        <w:wordWrap/>
        <w:overflowPunct/>
        <w:topLinePunct w:val="0"/>
        <w:bidi w:val="0"/>
        <w:snapToGrid/>
        <w:spacing w:line="560" w:lineRule="exact"/>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第二条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住房公积金贷款按照缴存住房公积金义务与权利对等的原则，采取一次借款、按月归还贷款、提供担保的方式发</w:t>
      </w:r>
      <w:r>
        <w:rPr>
          <w:rFonts w:hint="eastAsia" w:ascii="仿宋_GB2312" w:hAnsi="宋体" w:eastAsia="仿宋_GB2312" w:cs="宋体"/>
          <w:kern w:val="0"/>
          <w:sz w:val="32"/>
          <w:szCs w:val="32"/>
          <w:lang w:eastAsia="zh-CN"/>
        </w:rPr>
        <w:t>放。</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第三条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住房公积金贷款由石嘴山市住房公积金管理中心（以下简称</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中心）负责</w:t>
      </w:r>
      <w:r>
        <w:rPr>
          <w:rFonts w:hint="eastAsia" w:ascii="仿宋_GB2312" w:hAnsi="宋体" w:eastAsia="仿宋_GB2312" w:cs="宋体"/>
          <w:kern w:val="0"/>
          <w:sz w:val="32"/>
          <w:szCs w:val="32"/>
          <w:lang w:eastAsia="zh-CN"/>
        </w:rPr>
        <w:t>贷款的</w:t>
      </w:r>
      <w:r>
        <w:rPr>
          <w:rFonts w:hint="eastAsia" w:ascii="仿宋_GB2312" w:hAnsi="宋体" w:eastAsia="仿宋_GB2312" w:cs="宋体"/>
          <w:kern w:val="0"/>
          <w:sz w:val="32"/>
          <w:szCs w:val="32"/>
        </w:rPr>
        <w:t>审批</w:t>
      </w:r>
      <w:r>
        <w:rPr>
          <w:rFonts w:hint="eastAsia" w:ascii="仿宋_GB2312" w:hAnsi="宋体" w:eastAsia="仿宋_GB2312" w:cs="宋体"/>
          <w:kern w:val="0"/>
          <w:sz w:val="32"/>
          <w:szCs w:val="32"/>
          <w:u w:val="none"/>
          <w:lang w:eastAsia="zh-CN"/>
        </w:rPr>
        <w:t>、发放</w:t>
      </w:r>
      <w:r>
        <w:rPr>
          <w:rFonts w:hint="eastAsia" w:ascii="仿宋_GB2312" w:hAnsi="宋体" w:eastAsia="仿宋_GB2312" w:cs="宋体"/>
          <w:kern w:val="0"/>
          <w:sz w:val="32"/>
          <w:szCs w:val="32"/>
        </w:rPr>
        <w:t>，受</w:t>
      </w:r>
      <w:r>
        <w:rPr>
          <w:rFonts w:hint="eastAsia" w:ascii="仿宋_GB2312" w:hAnsi="宋体" w:eastAsia="仿宋_GB2312" w:cs="宋体"/>
          <w:kern w:val="0"/>
          <w:sz w:val="32"/>
          <w:szCs w:val="32"/>
          <w:lang w:eastAsia="zh-CN"/>
        </w:rPr>
        <w:t>委托</w:t>
      </w:r>
      <w:r>
        <w:rPr>
          <w:rFonts w:hint="eastAsia" w:ascii="仿宋_GB2312" w:hAnsi="宋体" w:eastAsia="仿宋_GB2312" w:cs="宋体"/>
          <w:kern w:val="0"/>
          <w:sz w:val="32"/>
          <w:szCs w:val="32"/>
          <w:lang w:val="en-US" w:eastAsia="zh-CN"/>
        </w:rPr>
        <w:t>贷款</w:t>
      </w:r>
      <w:r>
        <w:rPr>
          <w:rFonts w:hint="eastAsia" w:ascii="仿宋_GB2312" w:hAnsi="宋体" w:eastAsia="仿宋_GB2312" w:cs="宋体"/>
          <w:kern w:val="0"/>
          <w:sz w:val="32"/>
          <w:szCs w:val="32"/>
        </w:rPr>
        <w:t>银行</w:t>
      </w:r>
      <w:r>
        <w:rPr>
          <w:rFonts w:hint="eastAsia" w:ascii="仿宋_GB2312" w:hAnsi="宋体" w:eastAsia="仿宋_GB2312" w:cs="宋体"/>
          <w:kern w:val="0"/>
          <w:sz w:val="32"/>
          <w:szCs w:val="32"/>
          <w:lang w:val="en-US" w:eastAsia="zh-CN"/>
        </w:rPr>
        <w:t>负责</w:t>
      </w:r>
      <w:r>
        <w:rPr>
          <w:rFonts w:hint="eastAsia" w:ascii="仿宋_GB2312" w:hAnsi="宋体" w:eastAsia="仿宋_GB2312" w:cs="宋体"/>
          <w:kern w:val="0"/>
          <w:sz w:val="32"/>
          <w:szCs w:val="32"/>
        </w:rPr>
        <w:t>业务</w:t>
      </w:r>
      <w:r>
        <w:rPr>
          <w:rFonts w:hint="eastAsia" w:ascii="仿宋_GB2312" w:hAnsi="宋体" w:eastAsia="仿宋_GB2312" w:cs="宋体"/>
          <w:kern w:val="0"/>
          <w:sz w:val="32"/>
          <w:szCs w:val="32"/>
          <w:u w:val="none"/>
          <w:lang w:eastAsia="zh-CN"/>
        </w:rPr>
        <w:t>受理、合同签约、抵押物落实</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第二章 贷款对象和条件</w:t>
      </w:r>
    </w:p>
    <w:p>
      <w:pPr>
        <w:keepNext w:val="0"/>
        <w:keepLines w:val="0"/>
        <w:pageBreakBefore w:val="0"/>
        <w:kinsoku/>
        <w:wordWrap/>
        <w:overflowPunct/>
        <w:topLinePunct w:val="0"/>
        <w:bidi w:val="0"/>
        <w:snapToGrid/>
        <w:spacing w:line="560" w:lineRule="exact"/>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第四条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按照规定缴存住房公积金的职工，购买、建造、翻建和大修自住住房资金不足均可以申请</w:t>
      </w:r>
      <w:r>
        <w:rPr>
          <w:rFonts w:hint="eastAsia" w:ascii="仿宋_GB2312" w:hAnsi="宋体" w:eastAsia="仿宋_GB2312" w:cs="宋体"/>
          <w:kern w:val="0"/>
          <w:sz w:val="32"/>
          <w:szCs w:val="32"/>
          <w:u w:val="none"/>
          <w:lang w:eastAsia="zh-CN"/>
        </w:rPr>
        <w:t>住房</w:t>
      </w:r>
      <w:r>
        <w:rPr>
          <w:rFonts w:hint="eastAsia" w:ascii="仿宋_GB2312" w:hAnsi="宋体" w:eastAsia="仿宋_GB2312" w:cs="宋体"/>
          <w:kern w:val="0"/>
          <w:sz w:val="32"/>
          <w:szCs w:val="32"/>
        </w:rPr>
        <w:t>公积金</w:t>
      </w:r>
      <w:r>
        <w:rPr>
          <w:rFonts w:hint="eastAsia" w:ascii="仿宋_GB2312" w:hAnsi="宋体" w:eastAsia="仿宋_GB2312" w:cs="宋体"/>
          <w:kern w:val="0"/>
          <w:sz w:val="32"/>
          <w:szCs w:val="32"/>
          <w:u w:val="none"/>
          <w:lang w:eastAsia="zh-CN"/>
        </w:rPr>
        <w:t>个人住房</w:t>
      </w:r>
      <w:r>
        <w:rPr>
          <w:rFonts w:hint="eastAsia" w:ascii="仿宋_GB2312" w:hAnsi="宋体" w:eastAsia="仿宋_GB2312" w:cs="宋体"/>
          <w:kern w:val="0"/>
          <w:sz w:val="32"/>
          <w:szCs w:val="32"/>
        </w:rPr>
        <w:t>贷款。</w:t>
      </w:r>
    </w:p>
    <w:p>
      <w:pPr>
        <w:keepNext w:val="0"/>
        <w:keepLines w:val="0"/>
        <w:pageBreakBefore w:val="0"/>
        <w:kinsoku/>
        <w:wordWrap/>
        <w:overflowPunct/>
        <w:topLinePunct w:val="0"/>
        <w:bidi w:val="0"/>
        <w:snapToGrid/>
        <w:spacing w:line="560" w:lineRule="exact"/>
        <w:jc w:val="left"/>
        <w:outlineLvl w:val="9"/>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 xml:space="preserve">    </w:t>
      </w:r>
      <w:r>
        <w:rPr>
          <w:rFonts w:hint="eastAsia" w:ascii="黑体" w:hAnsi="宋体" w:eastAsia="黑体" w:cs="宋体"/>
          <w:kern w:val="0"/>
          <w:sz w:val="32"/>
          <w:szCs w:val="32"/>
        </w:rPr>
        <w:t>第五条</w:t>
      </w:r>
      <w:r>
        <w:rPr>
          <w:rFonts w:hint="eastAsia" w:ascii="黑体" w:hAnsi="宋体" w:eastAsia="黑体" w:cs="宋体"/>
          <w:kern w:val="0"/>
          <w:sz w:val="32"/>
          <w:szCs w:val="32"/>
          <w:lang w:val="en-US" w:eastAsia="zh-CN"/>
        </w:rPr>
        <w:t xml:space="preserve">  </w:t>
      </w:r>
      <w:r>
        <w:rPr>
          <w:rFonts w:hint="eastAsia" w:ascii="仿宋_GB2312" w:hAnsi="仿宋_GB2312" w:eastAsia="仿宋_GB2312" w:cs="仿宋_GB2312"/>
          <w:kern w:val="0"/>
          <w:sz w:val="32"/>
          <w:szCs w:val="32"/>
        </w:rPr>
        <w:t>借款人应当具备以下条件：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outlineLvl w:val="9"/>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申请贷款日之前,连续正常缴存住房公积金6个月以上</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rPr>
        <w:t>且在法定退休年龄内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（二）具有稳定的经济收入和偿还贷款本息的能力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（三）</w:t>
      </w:r>
      <w:r>
        <w:rPr>
          <w:rFonts w:hint="eastAsia" w:ascii="仿宋_GB2312" w:hAnsi="仿宋_GB2312" w:eastAsia="仿宋_GB2312" w:cs="仿宋_GB2312"/>
          <w:kern w:val="0"/>
          <w:sz w:val="32"/>
          <w:szCs w:val="32"/>
          <w:u w:val="none"/>
        </w:rPr>
        <w:t>具有可以抵押的不动产</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（四）</w:t>
      </w:r>
      <w:r>
        <w:rPr>
          <w:rFonts w:hint="eastAsia" w:ascii="仿宋_GB2312" w:hAnsi="仿宋_GB2312" w:eastAsia="仿宋_GB2312" w:cs="仿宋_GB2312"/>
          <w:color w:val="0C0C0C"/>
          <w:sz w:val="32"/>
          <w:szCs w:val="32"/>
          <w:u w:val="none"/>
        </w:rPr>
        <w:t>首次申请</w:t>
      </w:r>
      <w:r>
        <w:rPr>
          <w:rFonts w:hint="eastAsia" w:ascii="仿宋_GB2312" w:hAnsi="仿宋_GB2312" w:eastAsia="仿宋_GB2312" w:cs="仿宋_GB2312"/>
          <w:color w:val="0C0C0C"/>
          <w:sz w:val="32"/>
          <w:szCs w:val="32"/>
          <w:u w:val="none"/>
          <w:lang w:eastAsia="zh-CN"/>
        </w:rPr>
        <w:t>住房</w:t>
      </w:r>
      <w:r>
        <w:rPr>
          <w:rFonts w:hint="eastAsia" w:ascii="仿宋_GB2312" w:hAnsi="仿宋_GB2312" w:eastAsia="仿宋_GB2312" w:cs="仿宋_GB2312"/>
          <w:color w:val="0C0C0C"/>
          <w:kern w:val="0"/>
          <w:sz w:val="32"/>
          <w:szCs w:val="32"/>
          <w:u w:val="none"/>
        </w:rPr>
        <w:t>公积金</w:t>
      </w:r>
      <w:r>
        <w:rPr>
          <w:rFonts w:hint="eastAsia" w:ascii="仿宋_GB2312" w:hAnsi="仿宋_GB2312" w:eastAsia="仿宋_GB2312" w:cs="仿宋_GB2312"/>
          <w:color w:val="0C0C0C"/>
          <w:kern w:val="0"/>
          <w:sz w:val="32"/>
          <w:szCs w:val="32"/>
          <w:u w:val="none"/>
          <w:lang w:eastAsia="zh-CN"/>
        </w:rPr>
        <w:t>个人住房</w:t>
      </w:r>
      <w:r>
        <w:rPr>
          <w:rFonts w:hint="eastAsia" w:ascii="仿宋_GB2312" w:hAnsi="仿宋_GB2312" w:eastAsia="仿宋_GB2312" w:cs="仿宋_GB2312"/>
          <w:color w:val="0C0C0C"/>
          <w:kern w:val="0"/>
          <w:sz w:val="32"/>
          <w:szCs w:val="32"/>
          <w:u w:val="none"/>
        </w:rPr>
        <w:t>贷款或使用</w:t>
      </w:r>
      <w:r>
        <w:rPr>
          <w:rFonts w:hint="eastAsia" w:ascii="仿宋_GB2312" w:hAnsi="仿宋_GB2312" w:eastAsia="仿宋_GB2312" w:cs="仿宋_GB2312"/>
          <w:color w:val="0C0C0C"/>
          <w:kern w:val="0"/>
          <w:sz w:val="32"/>
          <w:szCs w:val="32"/>
          <w:u w:val="none"/>
          <w:lang w:eastAsia="zh-CN"/>
        </w:rPr>
        <w:t>住房</w:t>
      </w:r>
      <w:r>
        <w:rPr>
          <w:rFonts w:hint="eastAsia" w:ascii="仿宋_GB2312" w:hAnsi="仿宋_GB2312" w:eastAsia="仿宋_GB2312" w:cs="仿宋_GB2312"/>
          <w:color w:val="0C0C0C"/>
          <w:kern w:val="0"/>
          <w:sz w:val="32"/>
          <w:szCs w:val="32"/>
          <w:u w:val="none"/>
        </w:rPr>
        <w:t>公积金</w:t>
      </w:r>
      <w:r>
        <w:rPr>
          <w:rFonts w:hint="eastAsia" w:ascii="仿宋_GB2312" w:hAnsi="仿宋_GB2312" w:eastAsia="仿宋_GB2312" w:cs="仿宋_GB2312"/>
          <w:color w:val="0C0C0C"/>
          <w:kern w:val="0"/>
          <w:sz w:val="32"/>
          <w:szCs w:val="32"/>
          <w:u w:val="none"/>
          <w:lang w:eastAsia="zh-CN"/>
        </w:rPr>
        <w:t>个人住房</w:t>
      </w:r>
      <w:r>
        <w:rPr>
          <w:rFonts w:hint="eastAsia" w:ascii="仿宋_GB2312" w:hAnsi="仿宋_GB2312" w:eastAsia="仿宋_GB2312" w:cs="仿宋_GB2312"/>
          <w:color w:val="0C0C0C"/>
          <w:kern w:val="0"/>
          <w:sz w:val="32"/>
          <w:szCs w:val="32"/>
          <w:u w:val="none"/>
        </w:rPr>
        <w:t>贷款1次且已</w:t>
      </w:r>
      <w:r>
        <w:rPr>
          <w:rFonts w:hint="eastAsia" w:ascii="仿宋_GB2312" w:hAnsi="仿宋_GB2312" w:eastAsia="仿宋_GB2312" w:cs="仿宋_GB2312"/>
          <w:color w:val="0C0C0C"/>
          <w:kern w:val="0"/>
          <w:sz w:val="32"/>
          <w:szCs w:val="32"/>
          <w:u w:val="none"/>
          <w:lang w:val="zh-CN"/>
        </w:rPr>
        <w:t>还清贷款（含配偶使用次数）；</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jc w:val="left"/>
        <w:outlineLvl w:val="9"/>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u w:val="none"/>
        </w:rPr>
        <w:t>（五）</w:t>
      </w:r>
      <w:r>
        <w:rPr>
          <w:rFonts w:hint="eastAsia" w:ascii="仿宋_GB2312" w:hAnsi="仿宋_GB2312" w:eastAsia="仿宋_GB2312" w:cs="仿宋_GB2312"/>
          <w:kern w:val="0"/>
          <w:sz w:val="32"/>
          <w:szCs w:val="32"/>
          <w:u w:val="none"/>
          <w:lang w:eastAsia="zh-CN"/>
        </w:rPr>
        <w:t>缴存职工</w:t>
      </w:r>
      <w:r>
        <w:rPr>
          <w:rFonts w:hint="eastAsia" w:ascii="仿宋_GB2312" w:hAnsi="仿宋_GB2312" w:eastAsia="仿宋_GB2312" w:cs="仿宋_GB2312"/>
          <w:color w:val="0C0C0C"/>
          <w:kern w:val="0"/>
          <w:sz w:val="32"/>
          <w:szCs w:val="32"/>
          <w:u w:val="none"/>
        </w:rPr>
        <w:t>购房为家庭首套自住住房或第二次改善性自住住房，房屋类型必须为住宅</w:t>
      </w:r>
      <w:r>
        <w:rPr>
          <w:rFonts w:hint="eastAsia" w:ascii="仿宋_GB2312" w:hAnsi="仿宋_GB2312" w:eastAsia="仿宋_GB2312" w:cs="仿宋_GB2312"/>
          <w:color w:val="0C0C0C"/>
          <w:kern w:val="0"/>
          <w:sz w:val="32"/>
          <w:szCs w:val="32"/>
          <w:u w:val="none"/>
          <w:lang w:eastAsia="zh-CN"/>
        </w:rPr>
        <w:t>；</w:t>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firstLine="640" w:firstLineChars="200"/>
        <w:jc w:val="left"/>
        <w:outlineLvl w:val="9"/>
        <w:rPr>
          <w:rFonts w:hint="eastAsia" w:ascii="仿宋_GB2312" w:hAnsi="宋体" w:eastAsia="仿宋_GB2312" w:cs="宋体"/>
          <w:kern w:val="0"/>
          <w:sz w:val="32"/>
          <w:szCs w:val="32"/>
          <w:highlight w:val="none"/>
          <w:lang w:eastAsia="zh-CN"/>
        </w:rPr>
      </w:pPr>
      <w:r>
        <w:rPr>
          <w:rFonts w:hint="eastAsia" w:ascii="仿宋_GB2312" w:hAnsi="仿宋_GB2312" w:eastAsia="仿宋_GB2312" w:cs="仿宋_GB2312"/>
          <w:bCs/>
          <w:color w:val="0C0C0C"/>
          <w:kern w:val="0"/>
          <w:sz w:val="32"/>
          <w:szCs w:val="32"/>
          <w:u w:val="none"/>
        </w:rPr>
        <w:t>房款未全部付清</w:t>
      </w:r>
      <w:r>
        <w:rPr>
          <w:rFonts w:hint="eastAsia" w:ascii="仿宋_GB2312" w:hAnsi="仿宋_GB2312" w:eastAsia="仿宋_GB2312" w:cs="仿宋_GB2312"/>
          <w:color w:val="0C0C0C"/>
          <w:kern w:val="0"/>
          <w:sz w:val="32"/>
          <w:szCs w:val="32"/>
          <w:u w:val="none"/>
          <w:lang w:eastAsia="zh-CN"/>
        </w:rPr>
        <w:t>。</w:t>
      </w:r>
      <w:r>
        <w:rPr>
          <w:rFonts w:hint="eastAsia" w:ascii="仿宋_GB2312" w:hAnsi="仿宋_GB2312" w:eastAsia="仿宋_GB2312" w:cs="仿宋_GB2312"/>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第六条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中心应对借款人</w:t>
      </w:r>
      <w:r>
        <w:rPr>
          <w:rFonts w:hint="eastAsia" w:ascii="仿宋_GB2312" w:hAnsi="宋体" w:eastAsia="仿宋_GB2312" w:cs="宋体"/>
          <w:kern w:val="0"/>
          <w:sz w:val="32"/>
          <w:szCs w:val="32"/>
          <w:lang w:eastAsia="zh-CN"/>
        </w:rPr>
        <w:t>（含配偶）</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eastAsia="zh-CN"/>
        </w:rPr>
        <w:t>征信</w:t>
      </w:r>
      <w:r>
        <w:rPr>
          <w:rFonts w:hint="eastAsia" w:ascii="仿宋_GB2312" w:hAnsi="宋体" w:eastAsia="仿宋_GB2312" w:cs="宋体"/>
          <w:kern w:val="0"/>
          <w:sz w:val="32"/>
          <w:szCs w:val="32"/>
        </w:rPr>
        <w:t>情况进行审查。</w:t>
      </w:r>
      <w:r>
        <w:rPr>
          <w:rFonts w:hint="eastAsia" w:ascii="仿宋_GB2312" w:hAnsi="宋体" w:eastAsia="仿宋_GB2312" w:cs="宋体"/>
          <w:kern w:val="0"/>
          <w:sz w:val="32"/>
          <w:szCs w:val="32"/>
          <w:highlight w:val="none"/>
        </w:rPr>
        <w:t>借款人以前年度贷款有较严重逾期行为或累计各类负债（含信用卡透支额）、为他人担保数额较大的，不予办理住房公积金贷款</w:t>
      </w:r>
      <w:r>
        <w:rPr>
          <w:rFonts w:hint="eastAsia" w:ascii="仿宋_GB2312" w:hAnsi="宋体" w:eastAsia="仿宋_GB2312" w:cs="宋体"/>
          <w:kern w:val="0"/>
          <w:sz w:val="32"/>
          <w:szCs w:val="32"/>
          <w:highlight w:val="none"/>
          <w:lang w:eastAsia="zh-CN"/>
        </w:rPr>
        <w:t>。</w:t>
      </w:r>
    </w:p>
    <w:p>
      <w:pPr>
        <w:pStyle w:val="9"/>
        <w:keepNext w:val="0"/>
        <w:keepLines w:val="0"/>
        <w:pageBreakBefore w:val="0"/>
        <w:numPr>
          <w:ilvl w:val="0"/>
          <w:numId w:val="0"/>
        </w:numPr>
        <w:kinsoku/>
        <w:wordWrap/>
        <w:overflowPunct/>
        <w:topLinePunct w:val="0"/>
        <w:bidi w:val="0"/>
        <w:snapToGrid/>
        <w:spacing w:line="560" w:lineRule="exact"/>
        <w:jc w:val="both"/>
        <w:outlineLvl w:val="9"/>
        <w:rPr>
          <w:rFonts w:hint="eastAsia"/>
        </w:rPr>
      </w:pP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第三章 贷款额度、期限和利率</w:t>
      </w:r>
    </w:p>
    <w:p>
      <w:pPr>
        <w:keepNext w:val="0"/>
        <w:keepLines w:val="0"/>
        <w:pageBreakBefore w:val="0"/>
        <w:widowControl/>
        <w:kinsoku/>
        <w:wordWrap/>
        <w:overflowPunct/>
        <w:topLinePunct w:val="0"/>
        <w:bidi w:val="0"/>
        <w:snapToGrid/>
        <w:spacing w:line="560" w:lineRule="exact"/>
        <w:ind w:firstLine="640"/>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第七条</w:t>
      </w:r>
      <w:r>
        <w:rPr>
          <w:rFonts w:hint="eastAsia" w:ascii="黑体" w:hAnsi="宋体" w:eastAsia="黑体" w:cs="宋体"/>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缴存</w:t>
      </w:r>
      <w:r>
        <w:rPr>
          <w:rFonts w:hint="eastAsia" w:ascii="仿宋_GB2312" w:hAnsi="宋体" w:eastAsia="仿宋_GB2312" w:cs="宋体"/>
          <w:kern w:val="0"/>
          <w:sz w:val="32"/>
          <w:szCs w:val="32"/>
          <w:highlight w:val="none"/>
        </w:rPr>
        <w:t>职工</w:t>
      </w:r>
      <w:r>
        <w:rPr>
          <w:rFonts w:hint="eastAsia" w:ascii="仿宋_GB2312" w:hAnsi="仿宋_GB2312" w:eastAsia="仿宋_GB2312" w:cs="仿宋_GB2312"/>
          <w:bCs/>
          <w:sz w:val="32"/>
          <w:szCs w:val="32"/>
          <w:u w:val="none"/>
          <w:lang w:val="zh-CN"/>
        </w:rPr>
        <w:t>购买新房（含</w:t>
      </w:r>
      <w:r>
        <w:rPr>
          <w:rFonts w:hint="eastAsia" w:ascii="仿宋_GB2312" w:hAnsi="仿宋_GB2312" w:eastAsia="仿宋_GB2312" w:cs="仿宋_GB2312"/>
          <w:bCs/>
          <w:sz w:val="32"/>
          <w:szCs w:val="32"/>
          <w:u w:val="none"/>
          <w:lang w:val="en-US" w:eastAsia="zh-CN"/>
        </w:rPr>
        <w:t>新建自住住</w:t>
      </w:r>
      <w:r>
        <w:rPr>
          <w:rFonts w:hint="eastAsia" w:ascii="仿宋_GB2312" w:hAnsi="仿宋_GB2312" w:eastAsia="仿宋_GB2312" w:cs="仿宋_GB2312"/>
          <w:bCs/>
          <w:sz w:val="32"/>
          <w:szCs w:val="32"/>
          <w:u w:val="none"/>
          <w:lang w:val="zh-CN"/>
        </w:rPr>
        <w:t>房、</w:t>
      </w:r>
      <w:r>
        <w:rPr>
          <w:rFonts w:hint="eastAsia" w:ascii="仿宋_GB2312" w:hAnsi="仿宋_GB2312" w:eastAsia="仿宋_GB2312" w:cs="仿宋_GB2312"/>
          <w:bCs/>
          <w:sz w:val="32"/>
          <w:szCs w:val="32"/>
          <w:u w:val="none"/>
          <w:lang w:val="en-US" w:eastAsia="zh-CN"/>
        </w:rPr>
        <w:t>再交易自住住房</w:t>
      </w:r>
      <w:r>
        <w:rPr>
          <w:rFonts w:hint="eastAsia" w:ascii="仿宋_GB2312" w:hAnsi="仿宋_GB2312" w:eastAsia="仿宋_GB2312" w:cs="仿宋_GB2312"/>
          <w:bCs/>
          <w:sz w:val="32"/>
          <w:szCs w:val="32"/>
          <w:u w:val="none"/>
          <w:lang w:val="zh-CN"/>
        </w:rPr>
        <w:t>和拆迁安置房），最高</w:t>
      </w:r>
      <w:r>
        <w:rPr>
          <w:rFonts w:hint="eastAsia" w:ascii="仿宋_GB2312" w:hAnsi="仿宋_GB2312" w:eastAsia="仿宋_GB2312" w:cs="仿宋_GB2312"/>
          <w:bCs/>
          <w:sz w:val="32"/>
          <w:szCs w:val="32"/>
          <w:u w:val="none"/>
        </w:rPr>
        <w:t>住房公积金贷款额度为购房总价</w:t>
      </w:r>
      <w:r>
        <w:rPr>
          <w:rFonts w:hint="eastAsia" w:ascii="仿宋_GB2312" w:hAnsi="仿宋_GB2312" w:eastAsia="仿宋_GB2312" w:cs="仿宋_GB2312"/>
          <w:bCs/>
          <w:sz w:val="32"/>
          <w:szCs w:val="32"/>
          <w:u w:val="none"/>
          <w:lang w:eastAsia="zh-CN"/>
        </w:rPr>
        <w:t>的</w:t>
      </w:r>
      <w:r>
        <w:rPr>
          <w:rFonts w:hint="eastAsia" w:ascii="仿宋_GB2312" w:hAnsi="仿宋_GB2312" w:eastAsia="仿宋_GB2312" w:cs="仿宋_GB2312"/>
          <w:bCs/>
          <w:sz w:val="32"/>
          <w:szCs w:val="32"/>
          <w:u w:val="none"/>
        </w:rPr>
        <w:t>80%；</w:t>
      </w:r>
      <w:r>
        <w:rPr>
          <w:rFonts w:hint="eastAsia" w:ascii="仿宋_GB2312" w:hAnsi="仿宋_GB2312" w:eastAsia="仿宋_GB2312" w:cs="仿宋_GB2312"/>
          <w:bCs/>
          <w:sz w:val="32"/>
          <w:szCs w:val="32"/>
          <w:u w:val="none"/>
          <w:lang w:val="zh-CN"/>
        </w:rPr>
        <w:t>购买再交易住房，最高贷款额度为交易价的60%，交易价以契税票价值为准，价值虚高的</w:t>
      </w:r>
      <w:r>
        <w:rPr>
          <w:rFonts w:hint="eastAsia" w:ascii="仿宋_GB2312" w:hAnsi="仿宋_GB2312" w:eastAsia="仿宋_GB2312" w:cs="仿宋_GB2312"/>
          <w:bCs/>
          <w:sz w:val="32"/>
          <w:szCs w:val="32"/>
          <w:u w:val="none"/>
        </w:rPr>
        <w:t>以评估值为准</w:t>
      </w:r>
      <w:r>
        <w:rPr>
          <w:rFonts w:hint="eastAsia" w:ascii="仿宋_GB2312" w:hAnsi="仿宋_GB2312" w:eastAsia="仿宋_GB2312" w:cs="仿宋_GB2312"/>
          <w:bCs/>
          <w:sz w:val="32"/>
          <w:szCs w:val="32"/>
          <w:u w:val="none"/>
          <w:lang w:val="zh-CN"/>
        </w:rPr>
        <w:t>；</w:t>
      </w:r>
      <w:r>
        <w:rPr>
          <w:rFonts w:hint="eastAsia" w:ascii="仿宋_GB2312" w:hAnsi="仿宋_GB2312" w:eastAsia="仿宋_GB2312" w:cs="仿宋_GB2312"/>
          <w:sz w:val="32"/>
          <w:szCs w:val="32"/>
          <w:u w:val="none"/>
        </w:rPr>
        <w:t>建造、翻建、大修自住住房，</w:t>
      </w:r>
      <w:r>
        <w:rPr>
          <w:rFonts w:hint="eastAsia" w:ascii="仿宋_GB2312" w:hAnsi="仿宋_GB2312" w:eastAsia="仿宋_GB2312" w:cs="仿宋_GB2312"/>
          <w:bCs/>
          <w:sz w:val="32"/>
          <w:szCs w:val="32"/>
          <w:u w:val="none"/>
        </w:rPr>
        <w:t>最高贷款额度不超过</w:t>
      </w:r>
      <w:r>
        <w:rPr>
          <w:rFonts w:hint="eastAsia" w:ascii="仿宋_GB2312" w:hAnsi="仿宋_GB2312" w:eastAsia="仿宋_GB2312" w:cs="仿宋_GB2312"/>
          <w:bCs/>
          <w:sz w:val="32"/>
          <w:szCs w:val="32"/>
          <w:u w:val="none"/>
          <w:lang w:val="en-US"/>
        </w:rPr>
        <w:t>实际支付的60%，</w:t>
      </w:r>
      <w:r>
        <w:rPr>
          <w:rFonts w:hint="eastAsia" w:ascii="仿宋_GB2312" w:hAnsi="仿宋_GB2312" w:eastAsia="仿宋_GB2312" w:cs="仿宋_GB2312"/>
          <w:bCs/>
          <w:sz w:val="32"/>
          <w:szCs w:val="32"/>
          <w:u w:val="none"/>
        </w:rPr>
        <w:t>价值虚高的</w:t>
      </w:r>
      <w:r>
        <w:rPr>
          <w:rFonts w:hint="eastAsia" w:ascii="仿宋_GB2312" w:hAnsi="仿宋_GB2312" w:eastAsia="仿宋_GB2312" w:cs="仿宋_GB2312"/>
          <w:bCs/>
          <w:sz w:val="32"/>
          <w:szCs w:val="32"/>
          <w:u w:val="none"/>
          <w:lang w:val="en-US"/>
        </w:rPr>
        <w:t>以评估值为准</w:t>
      </w:r>
      <w:r>
        <w:rPr>
          <w:rFonts w:hint="eastAsia" w:ascii="仿宋_GB2312" w:hAnsi="仿宋_GB2312" w:eastAsia="仿宋_GB2312" w:cs="仿宋_GB2312"/>
          <w:bCs/>
          <w:sz w:val="32"/>
          <w:szCs w:val="32"/>
          <w:u w:val="none"/>
        </w:rPr>
        <w:t>；银行住房贷款转公积金贷款，最高贷款额度不超过银行住房贷款剩余贷款本金，且不得超过</w:t>
      </w:r>
      <w:r>
        <w:rPr>
          <w:rFonts w:hint="eastAsia" w:ascii="仿宋_GB2312" w:hAnsi="仿宋_GB2312" w:eastAsia="仿宋_GB2312" w:cs="仿宋_GB2312"/>
          <w:bCs/>
          <w:sz w:val="32"/>
          <w:szCs w:val="32"/>
          <w:u w:val="none"/>
          <w:lang w:eastAsia="zh-CN"/>
        </w:rPr>
        <w:t>购买</w:t>
      </w:r>
      <w:r>
        <w:rPr>
          <w:rFonts w:hint="eastAsia" w:ascii="仿宋_GB2312" w:hAnsi="仿宋_GB2312" w:eastAsia="仿宋_GB2312" w:cs="仿宋_GB2312"/>
          <w:bCs/>
          <w:sz w:val="32"/>
          <w:szCs w:val="32"/>
          <w:u w:val="none"/>
          <w:lang w:val="en-US" w:eastAsia="zh-CN"/>
        </w:rPr>
        <w:t>新建自住住房</w:t>
      </w: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pacing w:val="0"/>
          <w:sz w:val="32"/>
          <w:szCs w:val="32"/>
          <w:u w:val="none"/>
        </w:rPr>
        <w:t>再交易住房政策规定的最高贷款额度</w:t>
      </w:r>
      <w:r>
        <w:rPr>
          <w:rFonts w:hint="eastAsia" w:ascii="仿宋_GB2312" w:hAnsi="仿宋_GB2312" w:eastAsia="仿宋_GB2312" w:cs="仿宋_GB2312"/>
          <w:bCs/>
          <w:spacing w:val="0"/>
          <w:sz w:val="32"/>
          <w:szCs w:val="32"/>
          <w:u w:val="none"/>
          <w:lang w:eastAsia="zh-CN"/>
        </w:rPr>
        <w:t>。</w:t>
      </w:r>
      <w:r>
        <w:rPr>
          <w:rFonts w:hint="eastAsia" w:ascii="仿宋_GB2312" w:hAnsi="宋体" w:eastAsia="仿宋_GB2312" w:cs="宋体"/>
          <w:spacing w:val="0"/>
          <w:kern w:val="0"/>
          <w:sz w:val="32"/>
          <w:szCs w:val="32"/>
          <w:u w:val="none"/>
        </w:rPr>
        <w:t xml:space="preserve"> </w:t>
      </w:r>
      <w:r>
        <w:rPr>
          <w:rFonts w:hint="eastAsia" w:ascii="仿宋_GB2312" w:hAnsi="宋体" w:eastAsia="仿宋_GB2312" w:cs="宋体"/>
          <w:spacing w:val="0"/>
          <w:kern w:val="0"/>
          <w:sz w:val="32"/>
          <w:szCs w:val="32"/>
        </w:rPr>
        <w:t xml:space="preserve"> </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第八条</w:t>
      </w:r>
      <w:r>
        <w:rPr>
          <w:rFonts w:hint="eastAsia" w:ascii="黑体" w:hAnsi="宋体" w:eastAsia="黑体" w:cs="宋体"/>
          <w:kern w:val="0"/>
          <w:sz w:val="32"/>
          <w:szCs w:val="32"/>
          <w:lang w:val="en-US" w:eastAsia="zh-CN"/>
        </w:rPr>
        <w:t xml:space="preserve">  </w:t>
      </w:r>
      <w:r>
        <w:rPr>
          <w:rFonts w:hint="eastAsia" w:ascii="仿宋_GB2312" w:hAnsi="仿宋_GB2312" w:eastAsia="仿宋_GB2312" w:cs="仿宋_GB2312"/>
          <w:b w:val="0"/>
          <w:bCs/>
          <w:color w:val="0C0C0C"/>
          <w:kern w:val="0"/>
          <w:sz w:val="32"/>
          <w:szCs w:val="32"/>
          <w:u w:val="none"/>
        </w:rPr>
        <w:t>住房公积金最高贷款额度为缴存余额的20倍；</w:t>
      </w:r>
      <w:r>
        <w:rPr>
          <w:rFonts w:hint="eastAsia" w:ascii="仿宋_GB2312" w:hAnsi="仿宋_GB2312" w:eastAsia="仿宋_GB2312" w:cs="仿宋_GB2312"/>
          <w:b w:val="0"/>
          <w:bCs w:val="0"/>
          <w:color w:val="0C0C0C"/>
          <w:kern w:val="0"/>
          <w:sz w:val="32"/>
          <w:szCs w:val="32"/>
          <w:u w:val="none"/>
        </w:rPr>
        <w:t>单身或夫妻双方只有一方缴存住房公积金的，最高贷款额度为50万</w:t>
      </w:r>
      <w:r>
        <w:rPr>
          <w:rFonts w:hint="eastAsia" w:ascii="仿宋_GB2312" w:hAnsi="仿宋_GB2312" w:eastAsia="仿宋_GB2312" w:cs="仿宋_GB2312"/>
          <w:b w:val="0"/>
          <w:bCs w:val="0"/>
          <w:color w:val="0C0C0C"/>
          <w:kern w:val="0"/>
          <w:sz w:val="32"/>
          <w:szCs w:val="32"/>
          <w:u w:val="none"/>
          <w:lang w:eastAsia="zh-CN"/>
        </w:rPr>
        <w:t>元</w:t>
      </w:r>
      <w:r>
        <w:rPr>
          <w:rFonts w:hint="eastAsia" w:ascii="仿宋_GB2312" w:hAnsi="仿宋_GB2312" w:eastAsia="仿宋_GB2312" w:cs="仿宋_GB2312"/>
          <w:b w:val="0"/>
          <w:bCs w:val="0"/>
          <w:color w:val="0C0C0C"/>
          <w:kern w:val="0"/>
          <w:sz w:val="32"/>
          <w:szCs w:val="32"/>
          <w:u w:val="none"/>
        </w:rPr>
        <w:t>，夫妻双方正常缴存住房公积金的，最高贷款额度为70万元</w:t>
      </w:r>
      <w:r>
        <w:rPr>
          <w:rFonts w:hint="eastAsia" w:ascii="仿宋_GB2312" w:hAnsi="仿宋_GB2312" w:eastAsia="仿宋_GB2312" w:cs="仿宋_GB2312"/>
          <w:b w:val="0"/>
          <w:bCs w:val="0"/>
          <w:color w:val="0C0C0C"/>
          <w:kern w:val="0"/>
          <w:sz w:val="32"/>
          <w:szCs w:val="32"/>
          <w:u w:val="none"/>
          <w:lang w:eastAsia="zh-CN"/>
        </w:rPr>
        <w:t>。</w:t>
      </w:r>
      <w:r>
        <w:rPr>
          <w:rFonts w:hint="eastAsia" w:ascii="仿宋_GB2312" w:hAnsi="仿宋_GB2312" w:eastAsia="仿宋_GB2312" w:cs="仿宋_GB2312"/>
          <w:bCs/>
          <w:kern w:val="0"/>
          <w:sz w:val="32"/>
          <w:szCs w:val="32"/>
          <w:u w:val="none"/>
          <w:lang w:val="zh-CN"/>
        </w:rPr>
        <w:t>最长贷款年限30年，且不超过</w:t>
      </w:r>
      <w:r>
        <w:rPr>
          <w:rFonts w:hint="eastAsia" w:ascii="仿宋_GB2312" w:hAnsi="仿宋_GB2312" w:eastAsia="仿宋_GB2312" w:cs="仿宋_GB2312"/>
          <w:bCs/>
          <w:kern w:val="0"/>
          <w:sz w:val="32"/>
          <w:szCs w:val="32"/>
          <w:u w:val="none"/>
        </w:rPr>
        <w:t>主</w:t>
      </w:r>
      <w:r>
        <w:rPr>
          <w:rFonts w:hint="eastAsia" w:ascii="仿宋_GB2312" w:hAnsi="仿宋_GB2312" w:eastAsia="仿宋_GB2312" w:cs="仿宋_GB2312"/>
          <w:color w:val="0C0C0C"/>
          <w:kern w:val="0"/>
          <w:sz w:val="32"/>
          <w:szCs w:val="32"/>
          <w:u w:val="none"/>
        </w:rPr>
        <w:t>借款申请人及配偶</w:t>
      </w:r>
      <w:r>
        <w:rPr>
          <w:rFonts w:hint="eastAsia" w:ascii="仿宋_GB2312" w:hAnsi="仿宋_GB2312" w:eastAsia="仿宋_GB2312" w:cs="仿宋_GB2312"/>
          <w:bCs/>
          <w:kern w:val="0"/>
          <w:sz w:val="32"/>
          <w:szCs w:val="32"/>
          <w:u w:val="none"/>
          <w:lang w:val="zh-CN"/>
        </w:rPr>
        <w:t>法定退休年龄延后</w:t>
      </w:r>
      <w:r>
        <w:rPr>
          <w:rFonts w:hint="eastAsia" w:ascii="仿宋_GB2312" w:hAnsi="仿宋_GB2312" w:eastAsia="仿宋_GB2312" w:cs="仿宋_GB2312"/>
          <w:bCs/>
          <w:kern w:val="0"/>
          <w:sz w:val="32"/>
          <w:szCs w:val="32"/>
          <w:u w:val="none"/>
          <w:lang w:val="en-US" w:eastAsia="zh-CN"/>
        </w:rPr>
        <w:t>5</w:t>
      </w:r>
      <w:r>
        <w:rPr>
          <w:rFonts w:hint="eastAsia" w:ascii="仿宋_GB2312" w:hAnsi="仿宋_GB2312" w:eastAsia="仿宋_GB2312" w:cs="仿宋_GB2312"/>
          <w:bCs/>
          <w:kern w:val="0"/>
          <w:sz w:val="32"/>
          <w:szCs w:val="32"/>
          <w:u w:val="none"/>
          <w:lang w:val="zh-CN"/>
        </w:rPr>
        <w:t>年。</w:t>
      </w:r>
      <w:r>
        <w:rPr>
          <w:rFonts w:hint="eastAsia" w:ascii="仿宋_GB2312" w:hAnsi="仿宋_GB2312" w:eastAsia="仿宋_GB2312" w:cs="仿宋_GB2312"/>
          <w:b w:val="0"/>
          <w:bCs/>
          <w:color w:val="0C0C0C"/>
          <w:kern w:val="0"/>
          <w:sz w:val="32"/>
          <w:szCs w:val="32"/>
          <w:u w:val="none"/>
        </w:rPr>
        <w:t>贷款期限不高于抵押物剩余使用年限</w:t>
      </w:r>
      <w:r>
        <w:rPr>
          <w:rFonts w:hint="eastAsia" w:ascii="仿宋_GB2312" w:hAnsi="仿宋_GB2312" w:eastAsia="仿宋_GB2312" w:cs="仿宋_GB2312"/>
          <w:b w:val="0"/>
          <w:bCs/>
          <w:color w:val="0C0C0C"/>
          <w:kern w:val="0"/>
          <w:sz w:val="32"/>
          <w:szCs w:val="32"/>
          <w:u w:val="none"/>
          <w:lang w:eastAsia="zh-CN"/>
        </w:rPr>
        <w:t>。</w:t>
      </w:r>
      <w:r>
        <w:rPr>
          <w:rFonts w:hint="eastAsia" w:ascii="仿宋_GB2312" w:hAnsi="宋体" w:eastAsia="仿宋_GB2312" w:cs="宋体"/>
          <w:b w:val="0"/>
          <w:bCs w:val="0"/>
          <w:kern w:val="0"/>
          <w:sz w:val="32"/>
          <w:szCs w:val="32"/>
          <w:u w:val="none"/>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第九条</w:t>
      </w:r>
      <w:r>
        <w:rPr>
          <w:rFonts w:hint="eastAsia" w:ascii="黑体" w:hAnsi="宋体" w:eastAsia="黑体" w:cs="宋体"/>
          <w:kern w:val="0"/>
          <w:sz w:val="32"/>
          <w:szCs w:val="32"/>
          <w:lang w:val="en-US" w:eastAsia="zh-CN"/>
        </w:rPr>
        <w:t xml:space="preserve">  </w:t>
      </w:r>
      <w:r>
        <w:rPr>
          <w:rFonts w:hint="eastAsia" w:ascii="仿宋_GB2312" w:hAnsi="仿宋_GB2312" w:eastAsia="仿宋_GB2312" w:cs="仿宋_GB2312"/>
          <w:color w:val="000000"/>
          <w:sz w:val="32"/>
          <w:szCs w:val="32"/>
          <w:u w:val="none"/>
          <w:lang w:eastAsia="zh-CN"/>
        </w:rPr>
        <w:t>所购房产中，</w:t>
      </w:r>
      <w:r>
        <w:rPr>
          <w:rFonts w:hint="eastAsia" w:ascii="仿宋_GB2312" w:hAnsi="仿宋_GB2312" w:eastAsia="仿宋_GB2312" w:cs="仿宋_GB2312"/>
          <w:color w:val="000000"/>
          <w:sz w:val="32"/>
          <w:szCs w:val="32"/>
          <w:u w:val="none"/>
        </w:rPr>
        <w:t>借款人</w:t>
      </w:r>
      <w:r>
        <w:rPr>
          <w:rFonts w:hint="eastAsia" w:ascii="仿宋_GB2312" w:hAnsi="仿宋_GB2312" w:eastAsia="仿宋_GB2312" w:cs="仿宋_GB2312"/>
          <w:color w:val="0C0C0C"/>
          <w:kern w:val="0"/>
          <w:sz w:val="32"/>
          <w:szCs w:val="32"/>
          <w:u w:val="none"/>
        </w:rPr>
        <w:t>或配偶</w:t>
      </w:r>
      <w:r>
        <w:rPr>
          <w:rFonts w:hint="eastAsia" w:ascii="仿宋_GB2312" w:hAnsi="仿宋_GB2312" w:eastAsia="仿宋_GB2312" w:cs="仿宋_GB2312"/>
          <w:color w:val="0C0C0C"/>
          <w:kern w:val="0"/>
          <w:sz w:val="32"/>
          <w:szCs w:val="32"/>
          <w:u w:val="none"/>
          <w:lang w:eastAsia="zh-CN"/>
        </w:rPr>
        <w:t>须</w:t>
      </w:r>
      <w:r>
        <w:rPr>
          <w:rFonts w:hint="eastAsia" w:ascii="仿宋_GB2312" w:hAnsi="仿宋_GB2312" w:eastAsia="仿宋_GB2312" w:cs="仿宋_GB2312"/>
          <w:color w:val="0C0C0C"/>
          <w:kern w:val="0"/>
          <w:sz w:val="32"/>
          <w:szCs w:val="32"/>
          <w:u w:val="none"/>
        </w:rPr>
        <w:t>为房屋所有权人之一，</w:t>
      </w:r>
      <w:r>
        <w:rPr>
          <w:rFonts w:hint="eastAsia" w:ascii="仿宋_GB2312" w:hAnsi="仿宋_GB2312" w:eastAsia="仿宋_GB2312" w:cs="仿宋_GB2312"/>
          <w:sz w:val="32"/>
          <w:szCs w:val="32"/>
          <w:u w:val="none"/>
        </w:rPr>
        <w:t>其他共有人仅限成年子女或父母</w:t>
      </w:r>
      <w:r>
        <w:rPr>
          <w:rFonts w:hint="eastAsia" w:ascii="仿宋_GB2312" w:hAnsi="仿宋_GB2312" w:eastAsia="仿宋_GB2312" w:cs="仿宋_GB2312"/>
          <w:sz w:val="32"/>
          <w:szCs w:val="32"/>
          <w:u w:val="none"/>
          <w:lang w:eastAsia="zh-CN"/>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第十条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贷款利率按中国人民银行规定的利率执行。</w:t>
      </w:r>
      <w:r>
        <w:rPr>
          <w:rFonts w:hint="eastAsia" w:ascii="仿宋_GB2312" w:hAnsi="宋体" w:eastAsia="仿宋_GB2312" w:cs="宋体"/>
          <w:kern w:val="0"/>
          <w:sz w:val="32"/>
          <w:szCs w:val="32"/>
          <w:u w:val="none"/>
          <w:lang w:eastAsia="zh-CN"/>
        </w:rPr>
        <w:t>其中，</w:t>
      </w:r>
      <w:r>
        <w:rPr>
          <w:rFonts w:hint="eastAsia" w:ascii="仿宋_GB2312" w:hAnsi="仿宋_GB2312" w:eastAsia="仿宋_GB2312" w:cs="仿宋_GB2312"/>
          <w:color w:val="0C0C0C"/>
          <w:kern w:val="0"/>
          <w:sz w:val="32"/>
          <w:szCs w:val="32"/>
          <w:u w:val="none"/>
          <w:lang w:val="en-US"/>
        </w:rPr>
        <w:t>第二次使用住房公积金贷款（含异地贷款），住房公积金贷款利率按同期首套住房公积金贷款利率的1.1倍执行。</w:t>
      </w:r>
      <w:r>
        <w:rPr>
          <w:rFonts w:hint="eastAsia" w:ascii="仿宋_GB2312" w:hAnsi="宋体" w:eastAsia="仿宋_GB2312" w:cs="宋体"/>
          <w:kern w:val="0"/>
          <w:sz w:val="32"/>
          <w:szCs w:val="32"/>
          <w:u w:val="none"/>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第十一条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借款人未按贷款合同约定偿还贷款本息的，除计收利息外，对逾期部分按借款合同约定利率计收罚息。</w:t>
      </w:r>
    </w:p>
    <w:p>
      <w:pPr>
        <w:keepNext w:val="0"/>
        <w:keepLines w:val="0"/>
        <w:pageBreakBefore w:val="0"/>
        <w:widowControl/>
        <w:kinsoku/>
        <w:wordWrap/>
        <w:overflowPunct/>
        <w:topLinePunct w:val="0"/>
        <w:bidi w:val="0"/>
        <w:snapToGrid/>
        <w:spacing w:line="560" w:lineRule="exact"/>
        <w:ind w:firstLine="640" w:firstLineChars="200"/>
        <w:outlineLvl w:val="9"/>
        <w:rPr>
          <w:rFonts w:hint="eastAsia" w:ascii="仿宋_GB2312" w:hAnsi="宋体" w:eastAsia="仿宋_GB2312" w:cs="宋体"/>
          <w:kern w:val="0"/>
          <w:sz w:val="32"/>
          <w:szCs w:val="32"/>
        </w:rPr>
      </w:pP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第四章 贷款程序</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highlight w:val="lightGray"/>
        </w:rPr>
      </w:pPr>
      <w:r>
        <w:rPr>
          <w:rFonts w:hint="eastAsia" w:ascii="黑体" w:hAnsi="宋体" w:eastAsia="黑体" w:cs="宋体"/>
          <w:kern w:val="0"/>
          <w:sz w:val="32"/>
          <w:szCs w:val="32"/>
        </w:rPr>
        <w:t>第十二条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借款人办理住房公积金贷款，</w:t>
      </w:r>
      <w:r>
        <w:rPr>
          <w:rFonts w:hint="eastAsia" w:ascii="仿宋_GB2312" w:hAnsi="宋体" w:eastAsia="仿宋_GB2312" w:cs="宋体"/>
          <w:kern w:val="0"/>
          <w:sz w:val="32"/>
          <w:szCs w:val="32"/>
          <w:u w:val="none"/>
        </w:rPr>
        <w:t>应当持</w:t>
      </w:r>
      <w:r>
        <w:rPr>
          <w:rFonts w:hint="eastAsia" w:ascii="仿宋_GB2312" w:hAnsi="宋体" w:eastAsia="仿宋_GB2312" w:cs="宋体"/>
          <w:kern w:val="0"/>
          <w:sz w:val="32"/>
          <w:szCs w:val="32"/>
          <w:u w:val="none"/>
          <w:lang w:eastAsia="zh-CN"/>
        </w:rPr>
        <w:t>有效身份证明、居住证明、婚姻证明以及所购房产</w:t>
      </w:r>
      <w:r>
        <w:rPr>
          <w:rFonts w:hint="eastAsia" w:ascii="仿宋_GB2312" w:hAnsi="宋体" w:eastAsia="仿宋_GB2312" w:cs="宋体"/>
          <w:kern w:val="0"/>
          <w:sz w:val="32"/>
          <w:szCs w:val="32"/>
          <w:lang w:eastAsia="zh-CN"/>
        </w:rPr>
        <w:t>相关</w:t>
      </w:r>
      <w:r>
        <w:rPr>
          <w:rFonts w:hint="eastAsia" w:ascii="仿宋_GB2312" w:hAnsi="宋体" w:eastAsia="仿宋_GB2312" w:cs="宋体"/>
          <w:kern w:val="0"/>
          <w:sz w:val="32"/>
          <w:szCs w:val="32"/>
        </w:rPr>
        <w:t>资料</w:t>
      </w:r>
      <w:r>
        <w:rPr>
          <w:rFonts w:hint="eastAsia" w:ascii="仿宋_GB2312" w:hAnsi="宋体" w:eastAsia="仿宋_GB2312" w:cs="宋体"/>
          <w:kern w:val="0"/>
          <w:sz w:val="32"/>
          <w:szCs w:val="32"/>
          <w:lang w:eastAsia="zh-CN"/>
        </w:rPr>
        <w:t>要件</w:t>
      </w:r>
      <w:r>
        <w:rPr>
          <w:rFonts w:hint="eastAsia" w:ascii="仿宋_GB2312" w:hAnsi="宋体" w:eastAsia="仿宋_GB2312" w:cs="宋体"/>
          <w:kern w:val="0"/>
          <w:sz w:val="32"/>
          <w:szCs w:val="32"/>
        </w:rPr>
        <w:t>向管理中心提出申请</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第十三条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贷款办理流程：</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中心对借款人提供的资料严格审查，</w:t>
      </w:r>
      <w:r>
        <w:rPr>
          <w:rFonts w:hint="eastAsia" w:ascii="仿宋_GB2312" w:hAnsi="宋体" w:eastAsia="仿宋_GB2312" w:cs="宋体"/>
          <w:kern w:val="0"/>
          <w:sz w:val="32"/>
          <w:szCs w:val="32"/>
          <w:lang w:eastAsia="zh-CN"/>
        </w:rPr>
        <w:t>批准</w:t>
      </w:r>
      <w:r>
        <w:rPr>
          <w:rFonts w:hint="eastAsia" w:ascii="仿宋_GB2312" w:hAnsi="宋体" w:eastAsia="仿宋_GB2312" w:cs="宋体"/>
          <w:kern w:val="0"/>
          <w:sz w:val="32"/>
          <w:szCs w:val="32"/>
        </w:rPr>
        <w:t>贷款额度和期限；受</w:t>
      </w:r>
      <w:r>
        <w:rPr>
          <w:rFonts w:hint="eastAsia" w:ascii="仿宋_GB2312" w:hAnsi="宋体" w:eastAsia="仿宋_GB2312" w:cs="宋体"/>
          <w:kern w:val="0"/>
          <w:sz w:val="32"/>
          <w:szCs w:val="32"/>
          <w:lang w:eastAsia="zh-CN"/>
        </w:rPr>
        <w:t>委</w:t>
      </w:r>
      <w:r>
        <w:rPr>
          <w:rFonts w:hint="eastAsia" w:ascii="仿宋_GB2312" w:hAnsi="宋体" w:eastAsia="仿宋_GB2312" w:cs="宋体"/>
          <w:kern w:val="0"/>
          <w:sz w:val="32"/>
          <w:szCs w:val="32"/>
        </w:rPr>
        <w:t>托</w:t>
      </w:r>
      <w:r>
        <w:rPr>
          <w:rFonts w:hint="eastAsia" w:ascii="仿宋_GB2312" w:hAnsi="宋体" w:eastAsia="仿宋_GB2312" w:cs="宋体"/>
          <w:kern w:val="0"/>
          <w:sz w:val="32"/>
          <w:szCs w:val="32"/>
          <w:lang w:val="en-US" w:eastAsia="zh-CN"/>
        </w:rPr>
        <w:t>贷款</w:t>
      </w:r>
      <w:r>
        <w:rPr>
          <w:rFonts w:hint="eastAsia" w:ascii="仿宋_GB2312" w:hAnsi="宋体" w:eastAsia="仿宋_GB2312" w:cs="宋体"/>
          <w:kern w:val="0"/>
          <w:sz w:val="32"/>
          <w:szCs w:val="32"/>
        </w:rPr>
        <w:t>银行复核签字后，签订借款</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抵押合同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在签订合同时，</w:t>
      </w:r>
      <w:r>
        <w:rPr>
          <w:rFonts w:hint="eastAsia" w:ascii="仿宋_GB2312" w:hAnsi="宋体" w:eastAsia="仿宋_GB2312" w:cs="宋体"/>
          <w:kern w:val="0"/>
          <w:sz w:val="32"/>
          <w:szCs w:val="32"/>
        </w:rPr>
        <w:t>应由</w:t>
      </w:r>
      <w:r>
        <w:rPr>
          <w:rFonts w:hint="eastAsia" w:ascii="仿宋_GB2312" w:hAnsi="宋体" w:eastAsia="仿宋_GB2312" w:cs="宋体"/>
          <w:kern w:val="0"/>
          <w:sz w:val="32"/>
          <w:szCs w:val="32"/>
          <w:u w:val="none"/>
          <w:lang w:eastAsia="zh-CN"/>
        </w:rPr>
        <w:t>借款人、共同借款人、抵押人、共同抵押人</w:t>
      </w:r>
      <w:r>
        <w:rPr>
          <w:rFonts w:hint="eastAsia" w:ascii="仿宋_GB2312" w:hAnsi="宋体" w:eastAsia="仿宋_GB2312" w:cs="宋体"/>
          <w:kern w:val="0"/>
          <w:sz w:val="32"/>
          <w:szCs w:val="32"/>
        </w:rPr>
        <w:t>到场</w:t>
      </w:r>
      <w:r>
        <w:rPr>
          <w:rFonts w:hint="eastAsia" w:ascii="仿宋_GB2312" w:hAnsi="宋体" w:eastAsia="仿宋_GB2312" w:cs="宋体"/>
          <w:kern w:val="0"/>
          <w:sz w:val="32"/>
          <w:szCs w:val="32"/>
          <w:lang w:eastAsia="zh-CN"/>
        </w:rPr>
        <w:t>签章，</w:t>
      </w:r>
      <w:r>
        <w:rPr>
          <w:rFonts w:hint="eastAsia" w:ascii="仿宋_GB2312" w:hAnsi="宋体" w:eastAsia="仿宋_GB2312" w:cs="宋体"/>
          <w:kern w:val="0"/>
          <w:sz w:val="32"/>
          <w:szCs w:val="32"/>
        </w:rPr>
        <w:t>确实无法到场的应提供当地公证部门出具的授权委托书</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办理抵押登记；</w:t>
      </w:r>
      <w:r>
        <w:rPr>
          <w:rFonts w:hint="eastAsia" w:ascii="仿宋_GB2312" w:hAnsi="宋体" w:eastAsia="仿宋_GB2312" w:cs="宋体"/>
          <w:kern w:val="0"/>
          <w:sz w:val="32"/>
          <w:szCs w:val="32"/>
          <w:lang w:eastAsia="zh-CN"/>
        </w:rPr>
        <w:t>管理中心</w:t>
      </w:r>
      <w:r>
        <w:rPr>
          <w:rFonts w:hint="eastAsia" w:ascii="仿宋_GB2312" w:hAnsi="宋体" w:eastAsia="仿宋_GB2312" w:cs="宋体"/>
          <w:kern w:val="0"/>
          <w:sz w:val="32"/>
          <w:szCs w:val="32"/>
        </w:rPr>
        <w:t>办理转款手续。　　</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职工住房贷款资金应当划入售房单位（售房人）或者建房、修房承担方在银行开设的账户内，不得直接划入借款人账户或者支付现金给借款人。</w:t>
      </w:r>
      <w:r>
        <w:rPr>
          <w:rFonts w:hint="eastAsia" w:ascii="仿宋_GB2312" w:hAnsi="宋体" w:eastAsia="仿宋_GB2312" w:cs="宋体"/>
          <w:kern w:val="0"/>
          <w:sz w:val="32"/>
          <w:szCs w:val="32"/>
          <w:u w:val="none"/>
          <w:lang w:eastAsia="zh-CN"/>
        </w:rPr>
        <w:t>拍卖住房贷款、银行住房贷款转公积金贷款</w:t>
      </w:r>
      <w:r>
        <w:rPr>
          <w:rFonts w:hint="eastAsia" w:ascii="仿宋_GB2312" w:hAnsi="宋体" w:eastAsia="仿宋_GB2312" w:cs="宋体"/>
          <w:kern w:val="0"/>
          <w:sz w:val="32"/>
          <w:szCs w:val="32"/>
          <w:u w:val="none"/>
        </w:rPr>
        <w:t>的，</w:t>
      </w:r>
      <w:r>
        <w:rPr>
          <w:rFonts w:hint="eastAsia" w:ascii="仿宋_GB2312" w:hAnsi="宋体" w:eastAsia="仿宋_GB2312" w:cs="宋体"/>
          <w:kern w:val="0"/>
          <w:sz w:val="32"/>
          <w:szCs w:val="32"/>
        </w:rPr>
        <w:t>贷款资金可直接划入借款人账户。</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管理中心受理贷款后，应在</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个工作日内</w:t>
      </w:r>
      <w:r>
        <w:rPr>
          <w:rFonts w:hint="eastAsia" w:ascii="仿宋_GB2312" w:hAnsi="宋体" w:eastAsia="仿宋_GB2312" w:cs="宋体"/>
          <w:kern w:val="0"/>
          <w:sz w:val="32"/>
          <w:szCs w:val="32"/>
          <w:u w:val="none"/>
          <w:lang w:eastAsia="zh-CN"/>
        </w:rPr>
        <w:t>审批完结</w:t>
      </w:r>
      <w:r>
        <w:rPr>
          <w:rFonts w:hint="eastAsia" w:ascii="仿宋_GB2312" w:hAnsi="宋体" w:eastAsia="仿宋_GB2312" w:cs="宋体"/>
          <w:kern w:val="0"/>
          <w:sz w:val="32"/>
          <w:szCs w:val="32"/>
        </w:rPr>
        <w:t>。</w:t>
      </w:r>
    </w:p>
    <w:p>
      <w:pPr>
        <w:pStyle w:val="7"/>
        <w:keepNext w:val="0"/>
        <w:keepLines w:val="0"/>
        <w:pageBreakBefore w:val="0"/>
        <w:kinsoku/>
        <w:wordWrap/>
        <w:overflowPunct/>
        <w:topLinePunct w:val="0"/>
        <w:bidi w:val="0"/>
        <w:snapToGrid/>
        <w:spacing w:line="560" w:lineRule="exact"/>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未通过贷款审批的</w:t>
      </w:r>
      <w:r>
        <w:rPr>
          <w:rFonts w:hint="eastAsia" w:ascii="仿宋_GB2312" w:hAnsi="仿宋_GB2312" w:eastAsia="仿宋_GB2312" w:cs="仿宋_GB2312"/>
          <w:color w:val="000000"/>
          <w:sz w:val="32"/>
          <w:szCs w:val="32"/>
          <w:u w:val="none"/>
          <w:lang w:eastAsia="zh-CN"/>
        </w:rPr>
        <w:t>，应在</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eastAsia="zh-CN"/>
        </w:rPr>
        <w:t>个工作日内告知借款人</w:t>
      </w:r>
      <w:r>
        <w:rPr>
          <w:rFonts w:hint="eastAsia" w:ascii="仿宋_GB2312" w:hAnsi="仿宋_GB2312" w:eastAsia="仿宋_GB2312" w:cs="仿宋_GB2312"/>
          <w:color w:val="000000"/>
          <w:sz w:val="32"/>
          <w:szCs w:val="32"/>
          <w:u w:val="none"/>
        </w:rPr>
        <w:t>，填制住房公积金个人住房贷款申请退回通知书，说明未通过批准原因及补正方式，退还申请材料</w:t>
      </w:r>
      <w:r>
        <w:rPr>
          <w:rFonts w:hint="eastAsia" w:ascii="仿宋_GB2312" w:hAnsi="仿宋_GB2312" w:eastAsia="仿宋_GB2312" w:cs="仿宋_GB2312"/>
          <w:color w:val="000000"/>
          <w:sz w:val="32"/>
          <w:szCs w:val="32"/>
          <w:u w:val="none"/>
          <w:lang w:eastAsia="zh-CN"/>
        </w:rPr>
        <w:t>。</w:t>
      </w:r>
    </w:p>
    <w:p>
      <w:pPr>
        <w:pStyle w:val="7"/>
        <w:keepNext w:val="0"/>
        <w:keepLines w:val="0"/>
        <w:pageBreakBefore w:val="0"/>
        <w:kinsoku/>
        <w:wordWrap/>
        <w:overflowPunct/>
        <w:topLinePunct w:val="0"/>
        <w:bidi w:val="0"/>
        <w:snapToGrid/>
        <w:spacing w:line="560" w:lineRule="exact"/>
        <w:jc w:val="center"/>
        <w:outlineLvl w:val="9"/>
        <w:rPr>
          <w:rFonts w:hint="eastAsia" w:ascii="仿宋_GB2312" w:hAnsi="仿宋_GB2312" w:eastAsia="仿宋_GB2312" w:cs="仿宋_GB2312"/>
          <w:color w:val="000000"/>
          <w:sz w:val="32"/>
          <w:szCs w:val="32"/>
          <w:u w:val="none"/>
          <w:lang w:eastAsia="zh-CN"/>
        </w:rPr>
      </w:pPr>
    </w:p>
    <w:p>
      <w:pPr>
        <w:keepNext w:val="0"/>
        <w:keepLines w:val="0"/>
        <w:pageBreakBefore w:val="0"/>
        <w:widowControl/>
        <w:numPr>
          <w:ilvl w:val="0"/>
          <w:numId w:val="0"/>
        </w:numPr>
        <w:kinsoku/>
        <w:wordWrap/>
        <w:overflowPunct/>
        <w:topLinePunct w:val="0"/>
        <w:bidi w:val="0"/>
        <w:snapToGrid/>
        <w:spacing w:line="560" w:lineRule="exact"/>
        <w:jc w:val="center"/>
        <w:outlineLvl w:val="9"/>
        <w:rPr>
          <w:rFonts w:hint="eastAsia"/>
        </w:rPr>
      </w:pPr>
      <w:r>
        <w:rPr>
          <w:rFonts w:hint="eastAsia" w:ascii="黑体" w:hAnsi="宋体" w:eastAsia="黑体" w:cs="宋体"/>
          <w:kern w:val="0"/>
          <w:sz w:val="32"/>
          <w:szCs w:val="32"/>
          <w:lang w:eastAsia="zh-CN"/>
        </w:rPr>
        <w:t>第五章</w:t>
      </w:r>
      <w:r>
        <w:rPr>
          <w:rFonts w:hint="eastAsia" w:ascii="黑体" w:hAnsi="宋体" w:eastAsia="黑体" w:cs="宋体"/>
          <w:kern w:val="0"/>
          <w:sz w:val="32"/>
          <w:szCs w:val="32"/>
          <w:lang w:val="en-US" w:eastAsia="zh-CN"/>
        </w:rPr>
        <w:t xml:space="preserve"> </w:t>
      </w:r>
      <w:r>
        <w:rPr>
          <w:rFonts w:hint="eastAsia" w:ascii="黑体" w:hAnsi="宋体" w:eastAsia="黑体" w:cs="宋体"/>
          <w:kern w:val="0"/>
          <w:sz w:val="32"/>
          <w:szCs w:val="32"/>
        </w:rPr>
        <w:t>贷款偿还</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第十四条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贷款采取按月等额本息还款法。</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第十五条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借款人应遵守借款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合同条款，按期归还贷款本金和利息。办理归还部分贷款本金和提前一次性还清</w:t>
      </w:r>
      <w:r>
        <w:rPr>
          <w:rFonts w:hint="eastAsia" w:ascii="仿宋_GB2312" w:hAnsi="宋体" w:eastAsia="仿宋_GB2312" w:cs="宋体"/>
          <w:kern w:val="0"/>
          <w:sz w:val="32"/>
          <w:szCs w:val="32"/>
          <w:lang w:val="en-US" w:eastAsia="zh-CN"/>
        </w:rPr>
        <w:t>贷</w:t>
      </w:r>
      <w:r>
        <w:rPr>
          <w:rFonts w:hint="eastAsia" w:ascii="仿宋_GB2312" w:hAnsi="宋体" w:eastAsia="仿宋_GB2312" w:cs="宋体"/>
          <w:kern w:val="0"/>
          <w:sz w:val="32"/>
          <w:szCs w:val="32"/>
        </w:rPr>
        <w:t>款业务应经</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中心批准同意后办理，</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中心按国家有关规定计息。</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借款人未按照《借款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合同》所规定的时间偿还贷款本息的，按第三章第十一条规定执行。</w:t>
      </w:r>
    </w:p>
    <w:p>
      <w:pPr>
        <w:keepNext w:val="0"/>
        <w:keepLines w:val="0"/>
        <w:pageBreakBefore w:val="0"/>
        <w:widowControl/>
        <w:kinsoku/>
        <w:wordWrap/>
        <w:overflowPunct/>
        <w:topLinePunct w:val="0"/>
        <w:bidi w:val="0"/>
        <w:snapToGrid/>
        <w:spacing w:line="560" w:lineRule="exact"/>
        <w:ind w:firstLine="2560" w:firstLineChars="800"/>
        <w:jc w:val="left"/>
        <w:outlineLvl w:val="9"/>
        <w:rPr>
          <w:rFonts w:hint="eastAsia" w:ascii="仿宋_GB2312" w:hAnsi="宋体" w:eastAsia="仿宋_GB2312" w:cs="宋体"/>
          <w:kern w:val="0"/>
          <w:sz w:val="32"/>
          <w:szCs w:val="32"/>
        </w:rPr>
      </w:pP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第六章 借款担保</w:t>
      </w:r>
    </w:p>
    <w:p>
      <w:pPr>
        <w:keepNext w:val="0"/>
        <w:keepLines w:val="0"/>
        <w:pageBreakBefore w:val="0"/>
        <w:widowControl/>
        <w:kinsoku/>
        <w:wordWrap/>
        <w:overflowPunct/>
        <w:topLinePunct w:val="0"/>
        <w:bidi w:val="0"/>
        <w:snapToGrid/>
        <w:spacing w:line="560" w:lineRule="exact"/>
        <w:ind w:firstLine="646"/>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第十六条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发放住房公积金贷款时，借款人必须提供担保。住房公积金担保</w:t>
      </w:r>
      <w:r>
        <w:rPr>
          <w:rFonts w:hint="eastAsia" w:ascii="仿宋_GB2312" w:hAnsi="宋体" w:eastAsia="仿宋_GB2312" w:cs="宋体"/>
          <w:kern w:val="0"/>
          <w:sz w:val="32"/>
          <w:szCs w:val="32"/>
          <w:u w:val="none"/>
          <w:lang w:eastAsia="zh-CN"/>
        </w:rPr>
        <w:t>采取房产</w:t>
      </w:r>
      <w:r>
        <w:rPr>
          <w:rFonts w:hint="eastAsia" w:ascii="仿宋_GB2312" w:hAnsi="宋体" w:eastAsia="仿宋_GB2312" w:cs="宋体"/>
          <w:kern w:val="0"/>
          <w:sz w:val="32"/>
          <w:szCs w:val="32"/>
        </w:rPr>
        <w:t>抵押</w:t>
      </w: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抵押加保证两种</w:t>
      </w:r>
      <w:r>
        <w:rPr>
          <w:rFonts w:hint="eastAsia" w:ascii="仿宋_GB2312" w:hAnsi="宋体" w:eastAsia="仿宋_GB2312" w:cs="宋体"/>
          <w:kern w:val="0"/>
          <w:sz w:val="32"/>
          <w:szCs w:val="32"/>
        </w:rPr>
        <w:t>方式。</w:t>
      </w:r>
    </w:p>
    <w:p>
      <w:pPr>
        <w:keepNext w:val="0"/>
        <w:keepLines w:val="0"/>
        <w:pageBreakBefore w:val="0"/>
        <w:widowControl/>
        <w:kinsoku/>
        <w:wordWrap/>
        <w:overflowPunct/>
        <w:topLinePunct w:val="0"/>
        <w:bidi w:val="0"/>
        <w:snapToGrid/>
        <w:spacing w:line="560" w:lineRule="exact"/>
        <w:ind w:firstLine="646"/>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u w:val="none"/>
          <w:lang w:eastAsia="zh-CN"/>
        </w:rPr>
        <w:t>借款人存在职业不固定、收入不稳定、征信评价度不高等潜在贷款风险因素的，除房产抵押外，可由</w:t>
      </w:r>
      <w:r>
        <w:rPr>
          <w:rFonts w:hint="eastAsia" w:ascii="仿宋_GB2312" w:hAnsi="仿宋_GB2312" w:eastAsia="仿宋_GB2312" w:cs="仿宋_GB2312"/>
          <w:bCs/>
          <w:kern w:val="0"/>
          <w:sz w:val="32"/>
          <w:szCs w:val="32"/>
          <w:u w:val="none"/>
          <w:lang w:val="zh-CN"/>
        </w:rPr>
        <w:t>担保公司或本人提供保证人进行担保</w:t>
      </w:r>
      <w:r>
        <w:rPr>
          <w:rFonts w:hint="eastAsia" w:ascii="仿宋_GB2312" w:hAnsi="宋体" w:eastAsia="仿宋_GB2312" w:cs="宋体"/>
          <w:kern w:val="0"/>
          <w:sz w:val="32"/>
          <w:szCs w:val="32"/>
          <w:u w:val="none"/>
          <w:lang w:eastAsia="zh-CN"/>
        </w:rPr>
        <w:t>。</w:t>
      </w:r>
      <w:r>
        <w:rPr>
          <w:rFonts w:hint="eastAsia" w:ascii="仿宋_GB2312" w:hAnsi="仿宋_GB2312" w:eastAsia="仿宋_GB2312" w:cs="仿宋_GB2312"/>
          <w:sz w:val="32"/>
          <w:szCs w:val="32"/>
          <w:u w:val="none"/>
          <w:lang w:val="en-US" w:eastAsia="zh-CN"/>
        </w:rPr>
        <w:t>保证人年龄应小于法定退休年龄，身体健康，收入稳定，征信良好，无大额贷款或为他人担保的自然人。</w:t>
      </w:r>
      <w:r>
        <w:rPr>
          <w:rFonts w:hint="eastAsia" w:ascii="仿宋_GB2312" w:hAnsi="宋体" w:eastAsia="仿宋_GB2312" w:cs="宋体"/>
          <w:kern w:val="0"/>
          <w:sz w:val="32"/>
          <w:szCs w:val="32"/>
          <w:u w:val="none"/>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第十七条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借款人在</w:t>
      </w:r>
      <w:r>
        <w:rPr>
          <w:rFonts w:hint="eastAsia" w:ascii="仿宋_GB2312" w:hAnsi="宋体" w:eastAsia="仿宋_GB2312" w:cs="宋体"/>
          <w:kern w:val="0"/>
          <w:sz w:val="32"/>
          <w:szCs w:val="32"/>
          <w:lang w:eastAsia="zh-CN"/>
        </w:rPr>
        <w:t>石</w:t>
      </w:r>
      <w:r>
        <w:rPr>
          <w:rFonts w:hint="eastAsia" w:ascii="仿宋_GB2312" w:hAnsi="宋体" w:eastAsia="仿宋_GB2312" w:cs="宋体"/>
          <w:kern w:val="0"/>
          <w:sz w:val="32"/>
          <w:szCs w:val="32"/>
          <w:u w:val="none"/>
          <w:lang w:eastAsia="zh-CN"/>
        </w:rPr>
        <w:t>嘴山市辖区、银川市区、贺兰县</w:t>
      </w:r>
      <w:r>
        <w:rPr>
          <w:rFonts w:hint="eastAsia" w:ascii="仿宋_GB2312" w:hAnsi="宋体" w:eastAsia="仿宋_GB2312" w:cs="宋体"/>
          <w:kern w:val="0"/>
          <w:sz w:val="32"/>
          <w:szCs w:val="32"/>
        </w:rPr>
        <w:t>购买自住住房的应以所购自住住房作为抵押物担保贷款。</w:t>
      </w:r>
    </w:p>
    <w:p>
      <w:pPr>
        <w:keepNext w:val="0"/>
        <w:keepLines w:val="0"/>
        <w:pageBreakBefore w:val="0"/>
        <w:widowControl/>
        <w:kinsoku/>
        <w:wordWrap/>
        <w:overflowPunct/>
        <w:topLinePunct w:val="0"/>
        <w:bidi w:val="0"/>
        <w:snapToGrid/>
        <w:spacing w:line="560" w:lineRule="exact"/>
        <w:ind w:firstLine="646"/>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lang w:val="en-US" w:eastAsia="zh-CN"/>
        </w:rPr>
        <w:t>第十八条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借款人采用以所购住房作抵押的，应遵循下列规定：</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（一）借款人</w:t>
      </w:r>
      <w:r>
        <w:rPr>
          <w:rFonts w:hint="eastAsia" w:ascii="仿宋_GB2312" w:hAnsi="宋体" w:eastAsia="仿宋_GB2312" w:cs="宋体"/>
          <w:kern w:val="0"/>
          <w:sz w:val="32"/>
          <w:szCs w:val="32"/>
          <w:lang w:eastAsia="zh-CN"/>
        </w:rPr>
        <w:t>、共同借款人</w:t>
      </w:r>
      <w:r>
        <w:rPr>
          <w:rFonts w:hint="eastAsia" w:ascii="仿宋_GB2312" w:hAnsi="宋体" w:eastAsia="仿宋_GB2312" w:cs="宋体"/>
          <w:kern w:val="0"/>
          <w:sz w:val="32"/>
          <w:szCs w:val="32"/>
        </w:rPr>
        <w:t>及</w:t>
      </w:r>
      <w:r>
        <w:rPr>
          <w:rFonts w:hint="eastAsia" w:ascii="仿宋_GB2312" w:hAnsi="宋体" w:eastAsia="仿宋_GB2312" w:cs="宋体"/>
          <w:kern w:val="0"/>
          <w:sz w:val="32"/>
          <w:szCs w:val="32"/>
          <w:lang w:eastAsia="zh-CN"/>
        </w:rPr>
        <w:t>抵押人、共同抵押</w:t>
      </w:r>
      <w:r>
        <w:rPr>
          <w:rFonts w:hint="eastAsia" w:ascii="仿宋_GB2312" w:hAnsi="宋体" w:eastAsia="仿宋_GB2312" w:cs="宋体"/>
          <w:kern w:val="0"/>
          <w:sz w:val="32"/>
          <w:szCs w:val="32"/>
        </w:rPr>
        <w:t>人在与</w:t>
      </w:r>
      <w:r>
        <w:rPr>
          <w:rFonts w:hint="eastAsia" w:ascii="仿宋_GB2312" w:hAnsi="宋体" w:eastAsia="仿宋_GB2312" w:cs="宋体"/>
          <w:kern w:val="0"/>
          <w:sz w:val="32"/>
          <w:szCs w:val="32"/>
          <w:lang w:eastAsia="zh-CN"/>
        </w:rPr>
        <w:t>受委托贷款银行</w:t>
      </w:r>
      <w:r>
        <w:rPr>
          <w:rFonts w:hint="eastAsia" w:ascii="仿宋_GB2312" w:hAnsi="宋体" w:eastAsia="仿宋_GB2312" w:cs="宋体"/>
          <w:kern w:val="0"/>
          <w:sz w:val="32"/>
          <w:szCs w:val="32"/>
        </w:rPr>
        <w:t>签订《</w:t>
      </w:r>
      <w:r>
        <w:rPr>
          <w:rFonts w:hint="eastAsia" w:ascii="仿宋_GB2312" w:hAnsi="宋体" w:eastAsia="仿宋_GB2312" w:cs="宋体"/>
          <w:kern w:val="0"/>
          <w:sz w:val="32"/>
          <w:szCs w:val="32"/>
          <w:lang w:eastAsia="zh-CN"/>
        </w:rPr>
        <w:t>借款</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抵押合同》后，须到当地</w:t>
      </w:r>
      <w:r>
        <w:rPr>
          <w:rFonts w:hint="eastAsia" w:ascii="仿宋_GB2312" w:hAnsi="宋体" w:eastAsia="仿宋_GB2312" w:cs="宋体"/>
          <w:kern w:val="0"/>
          <w:sz w:val="32"/>
          <w:szCs w:val="32"/>
          <w:lang w:eastAsia="zh-CN"/>
        </w:rPr>
        <w:t>不动产登记</w:t>
      </w:r>
      <w:r>
        <w:rPr>
          <w:rFonts w:hint="eastAsia" w:ascii="仿宋_GB2312" w:hAnsi="宋体" w:eastAsia="仿宋_GB2312" w:cs="宋体"/>
          <w:kern w:val="0"/>
          <w:sz w:val="32"/>
          <w:szCs w:val="32"/>
        </w:rPr>
        <w:t>部门办理</w:t>
      </w:r>
      <w:r>
        <w:rPr>
          <w:rFonts w:hint="eastAsia" w:ascii="仿宋_GB2312" w:hAnsi="宋体" w:eastAsia="仿宋_GB2312" w:cs="宋体"/>
          <w:kern w:val="0"/>
          <w:sz w:val="32"/>
          <w:szCs w:val="32"/>
          <w:lang w:val="en-US" w:eastAsia="zh-CN"/>
        </w:rPr>
        <w:t>不动产</w:t>
      </w:r>
      <w:r>
        <w:rPr>
          <w:rFonts w:hint="eastAsia" w:ascii="仿宋_GB2312" w:hAnsi="宋体" w:eastAsia="仿宋_GB2312" w:cs="宋体"/>
          <w:kern w:val="0"/>
          <w:sz w:val="32"/>
          <w:szCs w:val="32"/>
        </w:rPr>
        <w:t>抵押登记</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（二）用于抵押的房产价值必须高于贷款本息额。抵押物价值以合同价值或契税发票价值确认</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bCs/>
          <w:sz w:val="32"/>
          <w:szCs w:val="32"/>
          <w:u w:val="none"/>
          <w:lang w:val="zh-CN"/>
        </w:rPr>
        <w:t>价值虚高的</w:t>
      </w:r>
      <w:r>
        <w:rPr>
          <w:rFonts w:hint="eastAsia" w:ascii="仿宋_GB2312" w:hAnsi="仿宋_GB2312" w:eastAsia="仿宋_GB2312" w:cs="仿宋_GB2312"/>
          <w:bCs/>
          <w:sz w:val="32"/>
          <w:szCs w:val="32"/>
          <w:u w:val="none"/>
        </w:rPr>
        <w:t>以评估值为准</w:t>
      </w:r>
      <w:r>
        <w:rPr>
          <w:rFonts w:hint="eastAsia" w:ascii="仿宋_GB2312" w:hAnsi="仿宋_GB2312" w:eastAsia="仿宋_GB2312" w:cs="仿宋_GB2312"/>
          <w:bCs/>
          <w:sz w:val="32"/>
          <w:szCs w:val="32"/>
          <w:u w:val="none"/>
          <w:lang w:eastAsia="zh-CN"/>
        </w:rPr>
        <w:t>；</w:t>
      </w:r>
      <w:r>
        <w:rPr>
          <w:rFonts w:hint="eastAsia" w:ascii="仿宋_GB2312" w:hAnsi="宋体" w:eastAsia="仿宋_GB2312" w:cs="宋体"/>
          <w:kern w:val="0"/>
          <w:sz w:val="32"/>
          <w:szCs w:val="32"/>
          <w:u w:val="single"/>
        </w:rPr>
        <w:br w:type="textWrapping"/>
      </w:r>
      <w:r>
        <w:rPr>
          <w:rFonts w:hint="eastAsia" w:ascii="仿宋_GB2312" w:hAnsi="宋体" w:eastAsia="仿宋_GB2312" w:cs="宋体"/>
          <w:kern w:val="0"/>
          <w:sz w:val="32"/>
          <w:szCs w:val="32"/>
        </w:rPr>
        <w:t>　　（三）设定抵押的房产，在抵押期内，借款人负有维修养护保证完好无损的责任，并随时接受管理中心的监督检查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（四）抵押期间，未经管理中心同意，借款人不得将抵押物再次抵押或出租、转让、变卖、馈赠；</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（五）《</w:t>
      </w:r>
      <w:r>
        <w:rPr>
          <w:rFonts w:hint="eastAsia" w:ascii="仿宋_GB2312" w:hAnsi="宋体" w:eastAsia="仿宋_GB2312" w:cs="宋体"/>
          <w:kern w:val="0"/>
          <w:sz w:val="32"/>
          <w:szCs w:val="32"/>
          <w:lang w:eastAsia="zh-CN"/>
        </w:rPr>
        <w:t>借款</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抵押合同》自抵押登记之日起生效，至借款合同期满二年后终止；</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（六）《</w:t>
      </w:r>
      <w:r>
        <w:rPr>
          <w:rFonts w:hint="eastAsia" w:ascii="仿宋_GB2312" w:hAnsi="宋体" w:eastAsia="仿宋_GB2312" w:cs="宋体"/>
          <w:kern w:val="0"/>
          <w:sz w:val="32"/>
          <w:szCs w:val="32"/>
          <w:lang w:eastAsia="zh-CN"/>
        </w:rPr>
        <w:t>借款</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抵押合同》终止后，借款人在</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中心办理有关手续后，持《</w:t>
      </w:r>
      <w:r>
        <w:rPr>
          <w:rFonts w:hint="eastAsia" w:ascii="仿宋_GB2312" w:hAnsi="宋体" w:eastAsia="仿宋_GB2312" w:cs="宋体"/>
          <w:kern w:val="0"/>
          <w:sz w:val="32"/>
          <w:szCs w:val="32"/>
          <w:lang w:eastAsia="zh-CN"/>
        </w:rPr>
        <w:t>不动产抵押登记证明</w:t>
      </w:r>
      <w:r>
        <w:rPr>
          <w:rFonts w:hint="eastAsia" w:ascii="仿宋_GB2312" w:hAnsi="宋体" w:eastAsia="仿宋_GB2312" w:cs="宋体"/>
          <w:kern w:val="0"/>
          <w:sz w:val="32"/>
          <w:szCs w:val="32"/>
        </w:rPr>
        <w:t>》到原抵押登记部门办理房产抵押注销登记。</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仿宋_GB2312" w:hAnsi="宋体" w:eastAsia="仿宋_GB2312" w:cs="宋体"/>
          <w:color w:val="FF0000"/>
          <w:kern w:val="0"/>
          <w:sz w:val="32"/>
          <w:szCs w:val="32"/>
        </w:rPr>
        <w:t>　</w:t>
      </w:r>
      <w:r>
        <w:rPr>
          <w:rFonts w:hint="eastAsia" w:ascii="黑体" w:hAnsi="宋体" w:eastAsia="黑体" w:cs="宋体"/>
          <w:color w:val="auto"/>
          <w:kern w:val="0"/>
          <w:sz w:val="32"/>
          <w:szCs w:val="32"/>
          <w:highlight w:val="none"/>
        </w:rPr>
        <w:t>第十九条</w:t>
      </w:r>
      <w:r>
        <w:rPr>
          <w:rFonts w:hint="eastAsia" w:ascii="黑体" w:hAnsi="宋体" w:eastAsia="黑体" w:cs="宋体"/>
          <w:color w:val="auto"/>
          <w:kern w:val="0"/>
          <w:sz w:val="32"/>
          <w:szCs w:val="32"/>
          <w:highlight w:val="none"/>
          <w:lang w:val="en-US" w:eastAsia="zh-CN"/>
        </w:rPr>
        <w:t xml:space="preserve">  </w:t>
      </w:r>
      <w:r>
        <w:rPr>
          <w:rFonts w:hint="eastAsia" w:ascii="仿宋_GB2312" w:hAnsi="宋体" w:eastAsia="仿宋_GB2312" w:cs="宋体"/>
          <w:kern w:val="0"/>
          <w:sz w:val="32"/>
          <w:szCs w:val="32"/>
        </w:rPr>
        <w:t>借款人有下列情形之一的，</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w:t>
      </w:r>
      <w:r>
        <w:rPr>
          <w:rFonts w:hint="eastAsia" w:ascii="仿宋_GB2312" w:hAnsi="宋体" w:eastAsia="仿宋_GB2312" w:cs="宋体"/>
          <w:kern w:val="0"/>
          <w:sz w:val="32"/>
          <w:szCs w:val="32"/>
          <w:highlight w:val="none"/>
          <w:u w:val="none"/>
          <w:lang w:eastAsia="zh-CN"/>
        </w:rPr>
        <w:t>有权</w:t>
      </w:r>
      <w:r>
        <w:rPr>
          <w:rFonts w:hint="eastAsia" w:ascii="仿宋_GB2312" w:hAnsi="宋体" w:eastAsia="仿宋_GB2312" w:cs="宋体"/>
          <w:kern w:val="0"/>
          <w:sz w:val="32"/>
          <w:szCs w:val="32"/>
          <w:u w:val="none"/>
        </w:rPr>
        <w:t>提前</w:t>
      </w:r>
      <w:r>
        <w:rPr>
          <w:rFonts w:hint="eastAsia" w:ascii="仿宋_GB2312" w:hAnsi="宋体" w:eastAsia="仿宋_GB2312" w:cs="宋体"/>
          <w:kern w:val="0"/>
          <w:sz w:val="32"/>
          <w:szCs w:val="32"/>
          <w:u w:val="none"/>
          <w:lang w:eastAsia="zh-CN"/>
        </w:rPr>
        <w:t>终止借款</w:t>
      </w:r>
      <w:r>
        <w:rPr>
          <w:rFonts w:hint="eastAsia" w:ascii="仿宋_GB2312" w:hAnsi="宋体" w:eastAsia="仿宋_GB2312" w:cs="宋体"/>
          <w:kern w:val="0"/>
          <w:sz w:val="32"/>
          <w:szCs w:val="32"/>
          <w:u w:val="none"/>
          <w:lang w:val="en-US" w:eastAsia="zh-CN"/>
        </w:rPr>
        <w:t>/抵押合同并</w:t>
      </w:r>
      <w:r>
        <w:rPr>
          <w:rFonts w:hint="eastAsia" w:ascii="仿宋_GB2312" w:hAnsi="宋体" w:eastAsia="仿宋_GB2312" w:cs="宋体"/>
          <w:kern w:val="0"/>
          <w:sz w:val="32"/>
          <w:szCs w:val="32"/>
        </w:rPr>
        <w:t>依法处分抵押的房产：</w:t>
      </w:r>
    </w:p>
    <w:p>
      <w:pPr>
        <w:pStyle w:val="7"/>
        <w:keepNext w:val="0"/>
        <w:keepLines w:val="0"/>
        <w:pageBreakBefore w:val="0"/>
        <w:numPr>
          <w:ilvl w:val="0"/>
          <w:numId w:val="0"/>
        </w:numPr>
        <w:kinsoku/>
        <w:wordWrap/>
        <w:overflowPunct/>
        <w:topLinePunct w:val="0"/>
        <w:bidi w:val="0"/>
        <w:snapToGrid/>
        <w:spacing w:line="560" w:lineRule="exact"/>
        <w:ind w:firstLine="640" w:firstLineChars="200"/>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）借款人在还款期内连续</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个月未偿还贷款本息的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rPr>
        <w:t>）借款人在借款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合同终止前死亡或者宣告失踪</w:t>
      </w:r>
      <w:r>
        <w:rPr>
          <w:rFonts w:hint="eastAsia" w:ascii="仿宋_GB2312" w:hAnsi="宋体" w:eastAsia="仿宋_GB2312" w:cs="宋体"/>
          <w:kern w:val="0"/>
          <w:sz w:val="32"/>
          <w:szCs w:val="32"/>
          <w:lang w:eastAsia="zh-CN"/>
        </w:rPr>
        <w:t>且</w:t>
      </w:r>
      <w:r>
        <w:rPr>
          <w:rFonts w:hint="eastAsia" w:ascii="仿宋_GB2312" w:hAnsi="宋体" w:eastAsia="仿宋_GB2312" w:cs="宋体"/>
          <w:kern w:val="0"/>
          <w:sz w:val="32"/>
          <w:szCs w:val="32"/>
        </w:rPr>
        <w:t>无合法继承人或者受遗赠人</w:t>
      </w:r>
      <w:r>
        <w:rPr>
          <w:rFonts w:hint="eastAsia" w:ascii="仿宋_GB2312" w:hAnsi="宋体" w:eastAsia="仿宋_GB2312" w:cs="宋体"/>
          <w:kern w:val="0"/>
          <w:sz w:val="32"/>
          <w:szCs w:val="32"/>
          <w:u w:val="none"/>
          <w:lang w:val="en-US" w:eastAsia="zh-CN"/>
        </w:rPr>
        <w:t>导致合同无法履行</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）合法继承人或者受遗赠人拒不履行偿还借款本息义务或者无力偿还贷款本息的</w:t>
      </w:r>
      <w:r>
        <w:rPr>
          <w:rFonts w:hint="eastAsia" w:ascii="仿宋_GB2312" w:hAnsi="宋体" w:eastAsia="仿宋_GB2312" w:cs="宋体"/>
          <w:kern w:val="0"/>
          <w:sz w:val="32"/>
          <w:szCs w:val="32"/>
          <w:lang w:eastAsia="zh-CN"/>
        </w:rPr>
        <w:t>；</w:t>
      </w:r>
    </w:p>
    <w:p>
      <w:pPr>
        <w:pStyle w:val="7"/>
        <w:keepNext w:val="0"/>
        <w:keepLines w:val="0"/>
        <w:pageBreakBefore w:val="0"/>
        <w:kinsoku/>
        <w:wordWrap/>
        <w:overflowPunct/>
        <w:topLinePunct w:val="0"/>
        <w:bidi w:val="0"/>
        <w:snapToGrid/>
        <w:spacing w:line="560" w:lineRule="exact"/>
        <w:ind w:firstLine="640" w:firstLineChars="200"/>
        <w:outlineLvl w:val="9"/>
        <w:rPr>
          <w:rFonts w:hint="eastAsia" w:ascii="仿宋_GB2312" w:hAnsi="宋体" w:eastAsia="仿宋_GB2312" w:cs="宋体"/>
          <w:kern w:val="0"/>
          <w:sz w:val="32"/>
          <w:szCs w:val="32"/>
          <w:u w:val="none"/>
          <w:lang w:eastAsia="zh-CN"/>
        </w:rPr>
      </w:pPr>
      <w:r>
        <w:rPr>
          <w:rFonts w:hint="eastAsia" w:ascii="仿宋_GB2312" w:hAnsi="宋体" w:eastAsia="仿宋_GB2312" w:cs="宋体"/>
          <w:kern w:val="0"/>
          <w:sz w:val="32"/>
          <w:szCs w:val="32"/>
          <w:u w:val="none"/>
          <w:lang w:eastAsia="zh-CN"/>
        </w:rPr>
        <w:t>（</w:t>
      </w:r>
      <w:r>
        <w:rPr>
          <w:rFonts w:hint="eastAsia" w:ascii="仿宋_GB2312" w:hAnsi="宋体" w:eastAsia="仿宋_GB2312" w:cs="宋体"/>
          <w:kern w:val="0"/>
          <w:sz w:val="32"/>
          <w:szCs w:val="32"/>
          <w:u w:val="none"/>
          <w:lang w:val="en-US" w:eastAsia="zh-CN"/>
        </w:rPr>
        <w:t>四</w:t>
      </w:r>
      <w:r>
        <w:rPr>
          <w:rFonts w:hint="eastAsia" w:ascii="仿宋_GB2312" w:hAnsi="宋体" w:eastAsia="仿宋_GB2312" w:cs="宋体"/>
          <w:kern w:val="0"/>
          <w:sz w:val="32"/>
          <w:szCs w:val="32"/>
          <w:u w:val="none"/>
          <w:lang w:eastAsia="zh-CN"/>
        </w:rPr>
        <w:t>）借款人预抵押登记房产可办理“预转现”业务超过六个月未办理的；</w:t>
      </w:r>
    </w:p>
    <w:p>
      <w:pPr>
        <w:pStyle w:val="7"/>
        <w:keepNext w:val="0"/>
        <w:keepLines w:val="0"/>
        <w:pageBreakBefore w:val="0"/>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highlight w:val="lightGray"/>
        </w:rPr>
      </w:pPr>
      <w:r>
        <w:rPr>
          <w:rFonts w:hint="eastAsia" w:ascii="仿宋_GB2312" w:hAnsi="宋体" w:eastAsia="仿宋_GB2312" w:cs="宋体"/>
          <w:kern w:val="0"/>
          <w:sz w:val="32"/>
          <w:szCs w:val="32"/>
          <w:u w:val="none"/>
          <w:lang w:eastAsia="zh-CN"/>
        </w:rPr>
        <w:t>（</w:t>
      </w:r>
      <w:r>
        <w:rPr>
          <w:rFonts w:hint="eastAsia" w:ascii="仿宋_GB2312" w:hAnsi="宋体" w:eastAsia="仿宋_GB2312" w:cs="宋体"/>
          <w:kern w:val="0"/>
          <w:sz w:val="32"/>
          <w:szCs w:val="32"/>
          <w:u w:val="none"/>
          <w:lang w:val="en-US" w:eastAsia="zh-CN"/>
        </w:rPr>
        <w:t>五</w:t>
      </w:r>
      <w:r>
        <w:rPr>
          <w:rFonts w:hint="eastAsia" w:ascii="仿宋_GB2312" w:hAnsi="宋体" w:eastAsia="仿宋_GB2312" w:cs="宋体"/>
          <w:kern w:val="0"/>
          <w:sz w:val="32"/>
          <w:szCs w:val="32"/>
          <w:u w:val="none"/>
          <w:lang w:eastAsia="zh-CN"/>
        </w:rPr>
        <w:t>）借款人存在骗取、套取住房公积金个人住房贷款行为的。</w:t>
      </w:r>
      <w:r>
        <w:rPr>
          <w:rFonts w:hint="eastAsia" w:ascii="仿宋_GB2312" w:hAnsi="宋体" w:eastAsia="仿宋_GB2312" w:cs="宋体"/>
          <w:kern w:val="0"/>
          <w:sz w:val="32"/>
          <w:szCs w:val="32"/>
          <w:u w:val="none"/>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第二十条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借款人未按照借款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w:t>
      </w:r>
      <w:r>
        <w:rPr>
          <w:rFonts w:hint="eastAsia" w:ascii="仿宋_GB2312" w:hAnsi="宋体" w:eastAsia="仿宋_GB2312" w:cs="宋体"/>
          <w:kern w:val="0"/>
          <w:sz w:val="32"/>
          <w:szCs w:val="32"/>
          <w:u w:val="none"/>
          <w:lang w:eastAsia="zh-CN"/>
        </w:rPr>
        <w:t>约定</w:t>
      </w:r>
      <w:r>
        <w:rPr>
          <w:rFonts w:hint="eastAsia" w:ascii="仿宋_GB2312" w:hAnsi="宋体" w:eastAsia="仿宋_GB2312" w:cs="宋体"/>
          <w:kern w:val="0"/>
          <w:sz w:val="32"/>
          <w:szCs w:val="32"/>
        </w:rPr>
        <w:t>偿还贷款本息，</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中心依法</w:t>
      </w:r>
      <w:r>
        <w:rPr>
          <w:rFonts w:hint="eastAsia" w:ascii="仿宋_GB2312" w:hAnsi="宋体" w:eastAsia="仿宋_GB2312" w:cs="宋体"/>
          <w:kern w:val="0"/>
          <w:sz w:val="32"/>
          <w:szCs w:val="32"/>
          <w:u w:val="none"/>
          <w:lang w:eastAsia="zh-CN"/>
        </w:rPr>
        <w:t>提起诉讼，由人民法院</w:t>
      </w:r>
      <w:r>
        <w:rPr>
          <w:rFonts w:hint="eastAsia" w:ascii="仿宋_GB2312" w:hAnsi="宋体" w:eastAsia="仿宋_GB2312" w:cs="宋体"/>
          <w:kern w:val="0"/>
          <w:sz w:val="32"/>
          <w:szCs w:val="32"/>
        </w:rPr>
        <w:t>处分抵押房产时，所获价款按下列顺序分配：</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（一）支付抵押房产评估费、拍卖费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u w:val="none"/>
          <w:lang w:eastAsia="zh-CN"/>
        </w:rPr>
        <w:t>执行费和</w:t>
      </w:r>
      <w:r>
        <w:rPr>
          <w:rFonts w:hint="eastAsia" w:ascii="仿宋_GB2312" w:hAnsi="宋体" w:eastAsia="仿宋_GB2312" w:cs="宋体"/>
          <w:kern w:val="0"/>
          <w:sz w:val="32"/>
          <w:szCs w:val="32"/>
        </w:rPr>
        <w:t>处分抵押房产的其他费用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（二）支付</w:t>
      </w:r>
      <w:r>
        <w:rPr>
          <w:rFonts w:hint="eastAsia" w:ascii="仿宋_GB2312" w:hAnsi="宋体" w:eastAsia="仿宋_GB2312" w:cs="宋体"/>
          <w:kern w:val="0"/>
          <w:sz w:val="32"/>
          <w:szCs w:val="32"/>
          <w:u w:val="none"/>
          <w:lang w:eastAsia="zh-CN"/>
        </w:rPr>
        <w:t>涉及案件起诉的诉讼费用；</w:t>
      </w:r>
      <w:r>
        <w:rPr>
          <w:rFonts w:hint="eastAsia" w:ascii="仿宋_GB2312" w:hAnsi="宋体" w:eastAsia="仿宋_GB2312" w:cs="宋体"/>
          <w:kern w:val="0"/>
          <w:sz w:val="32"/>
          <w:szCs w:val="32"/>
          <w:u w:val="single"/>
        </w:rPr>
        <w:br w:type="textWrapping"/>
      </w:r>
      <w:r>
        <w:rPr>
          <w:rFonts w:hint="eastAsia" w:ascii="仿宋_GB2312" w:hAnsi="宋体" w:eastAsia="仿宋_GB2312" w:cs="宋体"/>
          <w:kern w:val="0"/>
          <w:sz w:val="32"/>
          <w:szCs w:val="32"/>
        </w:rPr>
        <w:t>　　（三）归还借款人所欠贷款本息（含罚息）；</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w:t>
      </w:r>
      <w:r>
        <w:rPr>
          <w:rFonts w:hint="eastAsia" w:ascii="仿宋_GB2312" w:hAnsi="宋体" w:eastAsia="仿宋_GB2312" w:cs="宋体"/>
          <w:kern w:val="0"/>
          <w:sz w:val="32"/>
          <w:szCs w:val="32"/>
          <w:u w:val="none"/>
        </w:rPr>
        <w:t>剩余部分退还借款人。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处分抵押的房产，其价款不足以偿还贷款本息的，管理中心和受委托</w:t>
      </w:r>
      <w:r>
        <w:rPr>
          <w:rFonts w:hint="eastAsia" w:ascii="仿宋_GB2312" w:hAnsi="宋体" w:eastAsia="仿宋_GB2312" w:cs="宋体"/>
          <w:kern w:val="0"/>
          <w:sz w:val="32"/>
          <w:szCs w:val="32"/>
          <w:lang w:eastAsia="zh-CN"/>
        </w:rPr>
        <w:t>贷款</w:t>
      </w:r>
      <w:r>
        <w:rPr>
          <w:rFonts w:hint="eastAsia" w:ascii="仿宋_GB2312" w:hAnsi="宋体" w:eastAsia="仿宋_GB2312" w:cs="宋体"/>
          <w:kern w:val="0"/>
          <w:sz w:val="32"/>
          <w:szCs w:val="32"/>
        </w:rPr>
        <w:t>银行有权向借款人继续追索应偿还部分。</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第二十</w:t>
      </w:r>
      <w:r>
        <w:rPr>
          <w:rFonts w:hint="eastAsia" w:ascii="黑体" w:hAnsi="宋体" w:eastAsia="黑体" w:cs="宋体"/>
          <w:kern w:val="0"/>
          <w:sz w:val="32"/>
          <w:szCs w:val="32"/>
          <w:lang w:eastAsia="zh-CN"/>
        </w:rPr>
        <w:t>一</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抵押物在抵押期间被依法拆迁的，补偿的费用应按有关规定优先用于偿还贷款，不足部分由借款人一次性还清。</w:t>
      </w:r>
    </w:p>
    <w:p>
      <w:pPr>
        <w:keepNext w:val="0"/>
        <w:keepLines w:val="0"/>
        <w:pageBreakBefore w:val="0"/>
        <w:widowControl/>
        <w:kinsoku/>
        <w:wordWrap/>
        <w:overflowPunct/>
        <w:topLinePunct w:val="0"/>
        <w:bidi w:val="0"/>
        <w:snapToGrid/>
        <w:spacing w:line="560" w:lineRule="exact"/>
        <w:ind w:firstLine="646"/>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eastAsia="zh-CN"/>
        </w:rPr>
        <w:t>二</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借贷双方变更借款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合同，应当由要求变更借款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合同的一方以书面形式提前通知对方及担保人，双方协商解决。双方未达成协议前，原借款</w:t>
      </w:r>
      <w:r>
        <w:rPr>
          <w:rFonts w:hint="eastAsia" w:ascii="仿宋_GB2312" w:hAnsi="宋体" w:eastAsia="仿宋_GB2312" w:cs="宋体"/>
          <w:kern w:val="0"/>
          <w:sz w:val="32"/>
          <w:szCs w:val="32"/>
          <w:lang w:val="en-US" w:eastAsia="zh-CN"/>
        </w:rPr>
        <w:t>/抵押</w:t>
      </w:r>
      <w:r>
        <w:rPr>
          <w:rFonts w:hint="eastAsia" w:ascii="仿宋_GB2312" w:hAnsi="宋体" w:eastAsia="仿宋_GB2312" w:cs="宋体"/>
          <w:kern w:val="0"/>
          <w:sz w:val="32"/>
          <w:szCs w:val="32"/>
        </w:rPr>
        <w:t>合同继续有效。</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第二十</w:t>
      </w:r>
      <w:r>
        <w:rPr>
          <w:rFonts w:hint="eastAsia" w:ascii="黑体" w:hAnsi="宋体" w:eastAsia="黑体" w:cs="宋体"/>
          <w:kern w:val="0"/>
          <w:sz w:val="32"/>
          <w:szCs w:val="32"/>
          <w:lang w:eastAsia="zh-CN"/>
        </w:rPr>
        <w:t>三</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借贷双方发生纠纷时，应当协商解决，协商不成的，应依法向管理中心所在地人民法院提出诉讼。</w:t>
      </w:r>
    </w:p>
    <w:p>
      <w:pPr>
        <w:keepNext w:val="0"/>
        <w:keepLines w:val="0"/>
        <w:pageBreakBefore w:val="0"/>
        <w:widowControl/>
        <w:kinsoku/>
        <w:wordWrap/>
        <w:overflowPunct/>
        <w:topLinePunct w:val="0"/>
        <w:bidi w:val="0"/>
        <w:snapToGrid/>
        <w:spacing w:line="560" w:lineRule="exact"/>
        <w:ind w:firstLine="1767" w:firstLineChars="550"/>
        <w:jc w:val="left"/>
        <w:outlineLvl w:val="9"/>
        <w:rPr>
          <w:rFonts w:hint="eastAsia" w:ascii="仿宋_GB2312" w:hAnsi="宋体" w:eastAsia="仿宋_GB2312" w:cs="宋体"/>
          <w:b/>
          <w:kern w:val="0"/>
          <w:sz w:val="32"/>
          <w:szCs w:val="32"/>
        </w:rPr>
      </w:pPr>
    </w:p>
    <w:p>
      <w:pPr>
        <w:keepNext w:val="0"/>
        <w:keepLines w:val="0"/>
        <w:pageBreakBefore w:val="0"/>
        <w:widowControl/>
        <w:kinsoku/>
        <w:wordWrap/>
        <w:overflowPunct/>
        <w:topLinePunct w:val="0"/>
        <w:bidi w:val="0"/>
        <w:snapToGrid/>
        <w:spacing w:line="560" w:lineRule="exact"/>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第七章 贷款风险防范与责任追究</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highlight w:val="lightGray"/>
        </w:rPr>
      </w:pPr>
      <w:r>
        <w:rPr>
          <w:rFonts w:hint="eastAsia" w:ascii="黑体" w:hAnsi="宋体" w:eastAsia="黑体" w:cs="宋体"/>
          <w:kern w:val="0"/>
          <w:sz w:val="32"/>
          <w:szCs w:val="32"/>
        </w:rPr>
        <w:t>第二十</w:t>
      </w: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lang w:val="en-US" w:eastAsia="zh-CN"/>
        </w:rPr>
        <w:t>管理</w:t>
      </w:r>
      <w:r>
        <w:rPr>
          <w:rFonts w:hint="eastAsia" w:ascii="仿宋_GB2312" w:hAnsi="宋体" w:eastAsia="仿宋_GB2312" w:cs="宋体"/>
          <w:kern w:val="0"/>
          <w:sz w:val="32"/>
          <w:szCs w:val="32"/>
        </w:rPr>
        <w:t>中心应建立严格的审核、审批制度，并成立公积金贷款审批委员会（以下简称审贷会）。办理每笔贷款业务，实行“</w:t>
      </w:r>
      <w:r>
        <w:rPr>
          <w:rFonts w:hint="eastAsia" w:ascii="仿宋_GB2312" w:hAnsi="宋体" w:eastAsia="仿宋_GB2312" w:cs="宋体"/>
          <w:kern w:val="0"/>
          <w:sz w:val="32"/>
          <w:szCs w:val="32"/>
          <w:u w:val="none"/>
          <w:lang w:eastAsia="zh-CN"/>
        </w:rPr>
        <w:t>三</w:t>
      </w:r>
      <w:r>
        <w:rPr>
          <w:rFonts w:hint="eastAsia" w:ascii="仿宋_GB2312" w:hAnsi="宋体" w:eastAsia="仿宋_GB2312" w:cs="宋体"/>
          <w:kern w:val="0"/>
          <w:sz w:val="32"/>
          <w:szCs w:val="32"/>
        </w:rPr>
        <w:t>级”审批制度，即：初复审、管理部负责人</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贷款管理科负责人、审贷会审批。</w:t>
      </w:r>
      <w:r>
        <w:rPr>
          <w:rFonts w:hint="eastAsia" w:ascii="仿宋_GB2312" w:hAnsi="宋体" w:eastAsia="仿宋_GB2312" w:cs="宋体"/>
          <w:kern w:val="0"/>
          <w:sz w:val="32"/>
          <w:szCs w:val="32"/>
          <w:u w:val="none"/>
          <w:lang w:eastAsia="zh-CN"/>
        </w:rPr>
        <w:t>审贷会审批意见为最终审批结果。</w:t>
      </w:r>
      <w:r>
        <w:rPr>
          <w:rFonts w:hint="eastAsia" w:ascii="仿宋_GB2312" w:hAnsi="宋体" w:eastAsia="仿宋_GB2312" w:cs="宋体"/>
          <w:kern w:val="0"/>
          <w:sz w:val="32"/>
          <w:szCs w:val="32"/>
          <w:highlight w:val="lightGray"/>
          <w:u w:val="none"/>
        </w:rPr>
        <w:br w:type="textWrapping"/>
      </w:r>
      <w:r>
        <w:rPr>
          <w:rFonts w:hint="eastAsia" w:ascii="仿宋_GB2312" w:hAnsi="宋体" w:eastAsia="仿宋_GB2312" w:cs="宋体"/>
          <w:kern w:val="0"/>
          <w:sz w:val="32"/>
          <w:szCs w:val="32"/>
        </w:rPr>
        <w:t>　　审贷会成员为：主任、副主任、贷款管理科负责人、核算监审科负责人、归集执法科负责人。中心主任为审贷会主任。</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管理</w:t>
      </w:r>
      <w:r>
        <w:rPr>
          <w:rFonts w:hint="eastAsia" w:ascii="仿宋_GB2312" w:hAnsi="宋体" w:eastAsia="仿宋_GB2312" w:cs="宋体"/>
          <w:kern w:val="0"/>
          <w:sz w:val="32"/>
          <w:szCs w:val="32"/>
        </w:rPr>
        <w:t>中心应强化贷后管理，加强逾期贷款的催收力度，确保资金安全运行</w:t>
      </w:r>
      <w:r>
        <w:rPr>
          <w:rFonts w:hint="eastAsia" w:ascii="仿宋_GB2312" w:hAnsi="宋体" w:eastAsia="仿宋_GB2312" w:cs="宋体"/>
          <w:kern w:val="0"/>
          <w:sz w:val="32"/>
          <w:szCs w:val="32"/>
          <w:highlight w:val="none"/>
        </w:rPr>
        <w:t>，各</w:t>
      </w:r>
      <w:r>
        <w:rPr>
          <w:rFonts w:hint="eastAsia" w:ascii="仿宋_GB2312" w:hAnsi="宋体" w:eastAsia="仿宋_GB2312" w:cs="宋体"/>
          <w:kern w:val="0"/>
          <w:sz w:val="32"/>
          <w:szCs w:val="32"/>
          <w:highlight w:val="none"/>
          <w:lang w:eastAsia="zh-CN"/>
        </w:rPr>
        <w:t>受委托贷款银行</w:t>
      </w:r>
      <w:r>
        <w:rPr>
          <w:rFonts w:hint="eastAsia" w:ascii="仿宋_GB2312" w:hAnsi="宋体" w:eastAsia="仿宋_GB2312" w:cs="宋体"/>
          <w:kern w:val="0"/>
          <w:sz w:val="32"/>
          <w:szCs w:val="32"/>
          <w:highlight w:val="none"/>
        </w:rPr>
        <w:t>应积极配合</w:t>
      </w:r>
      <w:r>
        <w:rPr>
          <w:rFonts w:hint="eastAsia" w:ascii="仿宋_GB2312" w:hAnsi="宋体" w:eastAsia="仿宋_GB2312" w:cs="宋体"/>
          <w:kern w:val="0"/>
          <w:sz w:val="32"/>
          <w:szCs w:val="32"/>
          <w:highlight w:val="none"/>
          <w:lang w:eastAsia="zh-CN"/>
        </w:rPr>
        <w:t>管理</w:t>
      </w:r>
      <w:r>
        <w:rPr>
          <w:rFonts w:hint="eastAsia" w:ascii="仿宋_GB2312" w:hAnsi="宋体" w:eastAsia="仿宋_GB2312" w:cs="宋体"/>
          <w:kern w:val="0"/>
          <w:sz w:val="32"/>
          <w:szCs w:val="32"/>
          <w:highlight w:val="none"/>
        </w:rPr>
        <w:t>中心做好逾期贷款的催收工作</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bidi w:val="0"/>
        <w:snapToGrid/>
        <w:spacing w:line="560" w:lineRule="exact"/>
        <w:ind w:firstLine="640" w:firstLineChars="200"/>
        <w:jc w:val="left"/>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第二十</w:t>
      </w:r>
      <w:r>
        <w:rPr>
          <w:rFonts w:hint="eastAsia" w:ascii="黑体" w:hAnsi="宋体" w:eastAsia="黑体" w:cs="宋体"/>
          <w:kern w:val="0"/>
          <w:sz w:val="32"/>
          <w:szCs w:val="32"/>
          <w:lang w:eastAsia="zh-CN"/>
        </w:rPr>
        <w:t>六</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建立风险责任追究制度。由于工作失误或未按规定程序办理，造成贷款无法收回、形成呆坏账损失，</w:t>
      </w:r>
      <w:r>
        <w:rPr>
          <w:rFonts w:hint="eastAsia" w:ascii="仿宋_GB2312" w:hAnsi="宋体" w:eastAsia="仿宋_GB2312" w:cs="宋体"/>
          <w:kern w:val="0"/>
          <w:sz w:val="32"/>
          <w:szCs w:val="32"/>
          <w:u w:val="none"/>
          <w:lang w:eastAsia="zh-CN"/>
        </w:rPr>
        <w:t>情节较轻的，给予相关人员诫勉谈话、责令作出书面检查、通报批评，取消当年评先评优资格，扣发当季绩效工资等处罚。情节严重的，还应给予政务处分。管理</w:t>
      </w:r>
      <w:r>
        <w:rPr>
          <w:rFonts w:hint="eastAsia" w:ascii="仿宋_GB2312" w:hAnsi="宋体" w:eastAsia="仿宋_GB2312" w:cs="宋体"/>
          <w:kern w:val="0"/>
          <w:sz w:val="32"/>
          <w:szCs w:val="32"/>
          <w:u w:val="none"/>
        </w:rPr>
        <w:t>中心工作人员</w:t>
      </w:r>
      <w:r>
        <w:rPr>
          <w:rFonts w:hint="eastAsia" w:ascii="仿宋_GB2312" w:hAnsi="宋体" w:eastAsia="仿宋_GB2312" w:cs="宋体"/>
          <w:kern w:val="0"/>
          <w:sz w:val="32"/>
          <w:szCs w:val="32"/>
          <w:u w:val="none"/>
          <w:lang w:eastAsia="zh-CN"/>
        </w:rPr>
        <w:t>、受委托贷款银行工作人员</w:t>
      </w:r>
      <w:r>
        <w:rPr>
          <w:rFonts w:hint="eastAsia" w:ascii="仿宋_GB2312" w:hAnsi="宋体" w:eastAsia="仿宋_GB2312" w:cs="宋体"/>
          <w:kern w:val="0"/>
          <w:sz w:val="32"/>
          <w:szCs w:val="32"/>
          <w:u w:val="none"/>
        </w:rPr>
        <w:t>滥用职权、玩忽职守、徇私舞弊</w:t>
      </w:r>
      <w:r>
        <w:rPr>
          <w:rFonts w:hint="eastAsia" w:ascii="仿宋_GB2312" w:hAnsi="宋体" w:eastAsia="仿宋_GB2312" w:cs="宋体"/>
          <w:kern w:val="0"/>
          <w:sz w:val="32"/>
          <w:szCs w:val="32"/>
          <w:u w:val="none"/>
          <w:lang w:eastAsia="zh-CN"/>
        </w:rPr>
        <w:t>等</w:t>
      </w:r>
      <w:r>
        <w:rPr>
          <w:rFonts w:hint="eastAsia" w:ascii="仿宋_GB2312" w:hAnsi="宋体" w:eastAsia="仿宋_GB2312" w:cs="宋体"/>
          <w:kern w:val="0"/>
          <w:sz w:val="32"/>
          <w:szCs w:val="32"/>
          <w:u w:val="none"/>
        </w:rPr>
        <w:t>构成犯罪的</w:t>
      </w:r>
      <w:r>
        <w:rPr>
          <w:rFonts w:hint="eastAsia" w:ascii="仿宋_GB2312" w:hAnsi="宋体" w:eastAsia="仿宋_GB2312" w:cs="宋体"/>
          <w:kern w:val="0"/>
          <w:sz w:val="32"/>
          <w:szCs w:val="32"/>
          <w:u w:val="none"/>
          <w:lang w:eastAsia="zh-CN"/>
        </w:rPr>
        <w:t>，</w:t>
      </w:r>
      <w:r>
        <w:rPr>
          <w:rFonts w:hint="eastAsia" w:ascii="仿宋_GB2312" w:hAnsi="宋体" w:eastAsia="仿宋_GB2312" w:cs="宋体"/>
          <w:kern w:val="0"/>
          <w:sz w:val="32"/>
          <w:szCs w:val="32"/>
          <w:u w:val="none"/>
        </w:rPr>
        <w:t>依法</w:t>
      </w:r>
      <w:r>
        <w:rPr>
          <w:rFonts w:hint="eastAsia" w:ascii="仿宋_GB2312" w:hAnsi="宋体" w:eastAsia="仿宋_GB2312" w:cs="宋体"/>
          <w:kern w:val="0"/>
          <w:sz w:val="32"/>
          <w:szCs w:val="32"/>
          <w:u w:val="none"/>
          <w:lang w:eastAsia="zh-CN"/>
        </w:rPr>
        <w:t>移交司法部门</w:t>
      </w:r>
      <w:r>
        <w:rPr>
          <w:rFonts w:hint="eastAsia" w:ascii="仿宋_GB2312" w:hAnsi="宋体" w:eastAsia="仿宋_GB2312" w:cs="宋体"/>
          <w:kern w:val="0"/>
          <w:sz w:val="32"/>
          <w:szCs w:val="32"/>
          <w:u w:val="none"/>
        </w:rPr>
        <w:t>追究刑事责任。</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二十七</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rPr>
        <w:t>为了确保贷款各项管理工作落到实处，</w:t>
      </w:r>
      <w:r>
        <w:rPr>
          <w:rFonts w:hint="eastAsia" w:ascii="仿宋_GB2312" w:hAnsi="宋体" w:eastAsia="仿宋_GB2312" w:cs="宋体"/>
          <w:kern w:val="0"/>
          <w:sz w:val="32"/>
          <w:szCs w:val="32"/>
          <w:lang w:val="en-US" w:eastAsia="zh-CN"/>
        </w:rPr>
        <w:t>管理</w:t>
      </w:r>
      <w:r>
        <w:rPr>
          <w:rFonts w:hint="eastAsia" w:ascii="仿宋_GB2312" w:hAnsi="宋体" w:eastAsia="仿宋_GB2312" w:cs="宋体"/>
          <w:kern w:val="0"/>
          <w:sz w:val="32"/>
          <w:szCs w:val="32"/>
        </w:rPr>
        <w:t>中心应加强管理，建立内部控制制度，完善内部考核机制，规避贷款风险，确保资金安全完整。</w:t>
      </w:r>
    </w:p>
    <w:p>
      <w:pPr>
        <w:keepNext w:val="0"/>
        <w:keepLines w:val="0"/>
        <w:pageBreakBefore w:val="0"/>
        <w:widowControl/>
        <w:kinsoku/>
        <w:wordWrap/>
        <w:overflowPunct/>
        <w:topLinePunct w:val="0"/>
        <w:bidi w:val="0"/>
        <w:snapToGrid/>
        <w:spacing w:line="560" w:lineRule="exact"/>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numPr>
          <w:ilvl w:val="0"/>
          <w:numId w:val="0"/>
        </w:numPr>
        <w:kinsoku/>
        <w:wordWrap/>
        <w:overflowPunct/>
        <w:topLinePunct w:val="0"/>
        <w:bidi w:val="0"/>
        <w:snapToGrid/>
        <w:spacing w:line="560" w:lineRule="exact"/>
        <w:ind w:lef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lang w:eastAsia="zh-CN"/>
        </w:rPr>
        <w:t>第八章</w:t>
      </w:r>
      <w:r>
        <w:rPr>
          <w:rFonts w:hint="eastAsia" w:ascii="黑体" w:hAnsi="宋体" w:eastAsia="黑体" w:cs="宋体"/>
          <w:kern w:val="0"/>
          <w:sz w:val="32"/>
          <w:szCs w:val="32"/>
          <w:lang w:val="en-US" w:eastAsia="zh-CN"/>
        </w:rPr>
        <w:t xml:space="preserve">  </w:t>
      </w:r>
      <w:r>
        <w:rPr>
          <w:rFonts w:hint="eastAsia" w:ascii="黑体" w:hAnsi="宋体" w:eastAsia="黑体" w:cs="宋体"/>
          <w:kern w:val="0"/>
          <w:sz w:val="32"/>
          <w:szCs w:val="32"/>
        </w:rPr>
        <w:t>监督检查</w:t>
      </w:r>
    </w:p>
    <w:p>
      <w:pPr>
        <w:keepNext w:val="0"/>
        <w:keepLines w:val="0"/>
        <w:pageBreakBefore w:val="0"/>
        <w:widowControl/>
        <w:kinsoku/>
        <w:wordWrap/>
        <w:overflowPunct/>
        <w:topLinePunct w:val="0"/>
        <w:bidi w:val="0"/>
        <w:snapToGrid/>
        <w:spacing w:line="560" w:lineRule="exact"/>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二十八</w:t>
      </w:r>
      <w:r>
        <w:rPr>
          <w:rFonts w:hint="eastAsia" w:ascii="黑体" w:hAnsi="宋体" w:eastAsia="黑体" w:cs="宋体"/>
          <w:kern w:val="0"/>
          <w:sz w:val="32"/>
          <w:szCs w:val="32"/>
        </w:rPr>
        <w:t>条</w:t>
      </w:r>
      <w:r>
        <w:rPr>
          <w:rFonts w:hint="eastAsia" w:ascii="仿宋_GB2312" w:hAnsi="宋体" w:eastAsia="仿宋_GB2312" w:cs="宋体"/>
          <w:kern w:val="0"/>
          <w:sz w:val="32"/>
          <w:szCs w:val="32"/>
        </w:rPr>
        <w:t xml:space="preserve"> 贷款期间，</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中心有权对借款人的贷款使用与偿还情况进行监督检查。借款人应主动配合管理中心检查贷款使用情况。</w:t>
      </w:r>
    </w:p>
    <w:p>
      <w:pPr>
        <w:keepNext w:val="0"/>
        <w:keepLines w:val="0"/>
        <w:pageBreakBefore w:val="0"/>
        <w:widowControl/>
        <w:kinsoku/>
        <w:wordWrap/>
        <w:overflowPunct/>
        <w:topLinePunct w:val="0"/>
        <w:bidi w:val="0"/>
        <w:snapToGrid/>
        <w:spacing w:line="560" w:lineRule="exact"/>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二十九</w:t>
      </w:r>
      <w:r>
        <w:rPr>
          <w:rFonts w:hint="eastAsia" w:ascii="黑体" w:hAnsi="宋体" w:eastAsia="黑体" w:cs="宋体"/>
          <w:kern w:val="0"/>
          <w:sz w:val="32"/>
          <w:szCs w:val="32"/>
        </w:rPr>
        <w:t>条</w:t>
      </w:r>
      <w:r>
        <w:rPr>
          <w:rFonts w:hint="eastAsia" w:ascii="仿宋_GB2312" w:hAnsi="宋体" w:eastAsia="仿宋_GB2312" w:cs="宋体"/>
          <w:kern w:val="0"/>
          <w:sz w:val="32"/>
          <w:szCs w:val="32"/>
        </w:rPr>
        <w:t xml:space="preserve"> 禁止以单位名义集中办理职工住房贷款，防止少数单位搞变相的项目和单位贷款，发生挪用住房公积金问题；借款人应保证住房贷款专款专用，如挪作他用，</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中心有权提前收回贷款，并对挪用部分加收日万分之五的罚金。</w:t>
      </w:r>
    </w:p>
    <w:p>
      <w:pPr>
        <w:keepNext w:val="0"/>
        <w:keepLines w:val="0"/>
        <w:pageBreakBefore w:val="0"/>
        <w:widowControl/>
        <w:kinsoku/>
        <w:wordWrap/>
        <w:overflowPunct/>
        <w:topLinePunct w:val="0"/>
        <w:bidi w:val="0"/>
        <w:snapToGrid/>
        <w:spacing w:line="560" w:lineRule="exact"/>
        <w:jc w:val="left"/>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pageBreakBefore w:val="0"/>
        <w:widowControl/>
        <w:numPr>
          <w:ilvl w:val="0"/>
          <w:numId w:val="0"/>
        </w:numPr>
        <w:kinsoku/>
        <w:wordWrap/>
        <w:overflowPunct/>
        <w:topLinePunct w:val="0"/>
        <w:bidi w:val="0"/>
        <w:snapToGrid/>
        <w:spacing w:line="560" w:lineRule="exact"/>
        <w:ind w:lef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lang w:eastAsia="zh-CN"/>
        </w:rPr>
        <w:t>第九章</w:t>
      </w:r>
      <w:r>
        <w:rPr>
          <w:rFonts w:hint="eastAsia" w:ascii="黑体" w:hAnsi="宋体" w:eastAsia="黑体" w:cs="宋体"/>
          <w:kern w:val="0"/>
          <w:sz w:val="32"/>
          <w:szCs w:val="32"/>
          <w:lang w:val="en-US" w:eastAsia="zh-CN"/>
        </w:rPr>
        <w:t xml:space="preserve">  </w:t>
      </w:r>
      <w:r>
        <w:rPr>
          <w:rFonts w:hint="eastAsia" w:ascii="黑体" w:hAnsi="宋体" w:eastAsia="黑体" w:cs="宋体"/>
          <w:kern w:val="0"/>
          <w:sz w:val="32"/>
          <w:szCs w:val="32"/>
        </w:rPr>
        <w:t>附则</w:t>
      </w:r>
    </w:p>
    <w:p>
      <w:pPr>
        <w:keepNext w:val="0"/>
        <w:keepLines w:val="0"/>
        <w:pageBreakBefore w:val="0"/>
        <w:kinsoku/>
        <w:wordWrap/>
        <w:overflowPunct/>
        <w:topLinePunct w:val="0"/>
        <w:bidi w:val="0"/>
        <w:snapToGrid/>
        <w:spacing w:line="560" w:lineRule="exact"/>
        <w:ind w:firstLine="640" w:firstLineChars="200"/>
        <w:outlineLvl w:val="9"/>
        <w:rPr>
          <w:rFonts w:hint="eastAsia" w:ascii="仿宋_GB2312" w:hAnsi="宋体" w:eastAsia="仿宋_GB2312" w:cs="宋体"/>
          <w:kern w:val="0"/>
          <w:sz w:val="32"/>
          <w:szCs w:val="32"/>
        </w:rPr>
      </w:pPr>
      <w:r>
        <w:rPr>
          <w:rFonts w:hint="eastAsia" w:ascii="黑体" w:hAnsi="宋体" w:eastAsia="黑体" w:cs="宋体"/>
          <w:kern w:val="0"/>
          <w:sz w:val="32"/>
          <w:szCs w:val="32"/>
        </w:rPr>
        <w:t>第三十条</w:t>
      </w:r>
      <w:r>
        <w:rPr>
          <w:rFonts w:hint="eastAsia" w:ascii="仿宋_GB2312" w:hAnsi="宋体" w:eastAsia="仿宋_GB2312" w:cs="宋体"/>
          <w:kern w:val="0"/>
          <w:sz w:val="32"/>
          <w:szCs w:val="32"/>
        </w:rPr>
        <w:t xml:space="preserve"> 本办法由市住房公积金管理中心负责解释。</w:t>
      </w:r>
    </w:p>
    <w:p>
      <w:pPr>
        <w:keepNext w:val="0"/>
        <w:keepLines w:val="0"/>
        <w:pageBreakBefore w:val="0"/>
        <w:kinsoku/>
        <w:wordWrap/>
        <w:overflowPunct/>
        <w:topLinePunct w:val="0"/>
        <w:bidi w:val="0"/>
        <w:snapToGrid/>
        <w:spacing w:line="560" w:lineRule="exact"/>
        <w:ind w:firstLine="640" w:firstLineChars="200"/>
        <w:outlineLvl w:val="9"/>
        <w:rPr>
          <w:rFonts w:hint="eastAsia" w:ascii="仿宋_GB2312" w:eastAsia="仿宋_GB2312"/>
          <w:sz w:val="32"/>
          <w:szCs w:val="32"/>
        </w:rPr>
      </w:pPr>
      <w:r>
        <w:rPr>
          <w:rFonts w:hint="eastAsia" w:ascii="黑体" w:hAnsi="宋体" w:eastAsia="黑体" w:cs="宋体"/>
          <w:kern w:val="0"/>
          <w:sz w:val="32"/>
          <w:szCs w:val="32"/>
        </w:rPr>
        <w:t>第三十</w:t>
      </w:r>
      <w:r>
        <w:rPr>
          <w:rFonts w:hint="eastAsia" w:ascii="黑体" w:hAnsi="宋体" w:eastAsia="黑体" w:cs="宋体"/>
          <w:kern w:val="0"/>
          <w:sz w:val="32"/>
          <w:szCs w:val="32"/>
          <w:lang w:eastAsia="zh-CN"/>
        </w:rPr>
        <w:t>一</w:t>
      </w:r>
      <w:r>
        <w:rPr>
          <w:rFonts w:hint="eastAsia" w:ascii="黑体" w:hAnsi="宋体" w:eastAsia="黑体" w:cs="宋体"/>
          <w:kern w:val="0"/>
          <w:sz w:val="32"/>
          <w:szCs w:val="32"/>
        </w:rPr>
        <w:t>条</w:t>
      </w:r>
      <w:r>
        <w:rPr>
          <w:rFonts w:hint="eastAsia" w:ascii="仿宋_GB2312" w:hAnsi="宋体" w:eastAsia="仿宋_GB2312" w:cs="宋体"/>
          <w:kern w:val="0"/>
          <w:sz w:val="32"/>
          <w:szCs w:val="32"/>
        </w:rPr>
        <w:t xml:space="preserve"> 本办法自发布之日起施行。</w:t>
      </w:r>
      <w:r>
        <w:rPr>
          <w:rFonts w:hint="eastAsia" w:ascii="仿宋_GB2312" w:eastAsia="仿宋_GB2312"/>
          <w:sz w:val="32"/>
          <w:szCs w:val="32"/>
          <w:u w:val="none"/>
          <w:lang w:val="en-US" w:eastAsia="zh-CN"/>
        </w:rPr>
        <w:t>2015年</w:t>
      </w:r>
      <w:r>
        <w:rPr>
          <w:rFonts w:hint="eastAsia" w:ascii="仿宋_GB2312" w:eastAsia="仿宋_GB2312"/>
          <w:sz w:val="32"/>
          <w:szCs w:val="32"/>
        </w:rPr>
        <w:t>印发的《石嘴山市住房公积金个人贷款暂行办法》同时废止。</w:t>
      </w:r>
    </w:p>
    <w:p>
      <w:pPr>
        <w:keepNext w:val="0"/>
        <w:keepLines w:val="0"/>
        <w:pageBreakBefore w:val="0"/>
        <w:kinsoku/>
        <w:wordWrap/>
        <w:overflowPunct/>
        <w:topLinePunct w:val="0"/>
        <w:bidi w:val="0"/>
        <w:snapToGrid/>
        <w:spacing w:line="560" w:lineRule="exact"/>
        <w:ind w:left="0" w:leftChars="0" w:right="0" w:rightChars="0"/>
        <w:textAlignment w:val="auto"/>
        <w:outlineLvl w:val="9"/>
        <w:rPr>
          <w:rFonts w:hint="eastAsia" w:ascii="仿宋_GB2312" w:eastAsia="仿宋_GB2312"/>
          <w:b/>
          <w:sz w:val="32"/>
          <w:szCs w:val="32"/>
        </w:rPr>
      </w:pPr>
    </w:p>
    <w:p>
      <w:pPr>
        <w:pStyle w:val="9"/>
        <w:keepNext w:val="0"/>
        <w:keepLines w:val="0"/>
        <w:pageBreakBefore w:val="0"/>
        <w:kinsoku/>
        <w:wordWrap/>
        <w:overflowPunct/>
        <w:topLinePunct w:val="0"/>
        <w:bidi w:val="0"/>
        <w:snapToGrid/>
        <w:spacing w:line="560" w:lineRule="exact"/>
        <w:outlineLvl w:val="9"/>
        <w:rPr>
          <w:rFonts w:hint="eastAsia" w:ascii="仿宋_GB2312" w:eastAsia="仿宋_GB2312"/>
          <w:b/>
          <w:sz w:val="32"/>
          <w:szCs w:val="32"/>
        </w:rPr>
      </w:pPr>
    </w:p>
    <w:p>
      <w:pPr>
        <w:pStyle w:val="9"/>
        <w:keepNext w:val="0"/>
        <w:keepLines w:val="0"/>
        <w:pageBreakBefore w:val="0"/>
        <w:kinsoku/>
        <w:wordWrap/>
        <w:overflowPunct/>
        <w:topLinePunct w:val="0"/>
        <w:bidi w:val="0"/>
        <w:snapToGrid/>
        <w:spacing w:line="560" w:lineRule="exact"/>
        <w:outlineLvl w:val="9"/>
        <w:rPr>
          <w:rFonts w:hint="eastAsia" w:ascii="仿宋_GB2312" w:eastAsia="仿宋_GB2312"/>
          <w:b/>
          <w:sz w:val="32"/>
          <w:szCs w:val="32"/>
        </w:rPr>
      </w:pPr>
    </w:p>
    <w:p>
      <w:pPr>
        <w:pStyle w:val="9"/>
        <w:keepNext w:val="0"/>
        <w:keepLines w:val="0"/>
        <w:pageBreakBefore w:val="0"/>
        <w:kinsoku/>
        <w:wordWrap/>
        <w:overflowPunct/>
        <w:topLinePunct w:val="0"/>
        <w:bidi w:val="0"/>
        <w:snapToGrid/>
        <w:spacing w:line="560" w:lineRule="exact"/>
        <w:outlineLvl w:val="9"/>
        <w:rPr>
          <w:rFonts w:hint="eastAsia"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66308"/>
    <w:multiLevelType w:val="singleLevel"/>
    <w:tmpl w:val="6076630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F5DAD"/>
    <w:rsid w:val="122F5DAD"/>
    <w:rsid w:val="3362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tabs>
        <w:tab w:val="left" w:pos="1260"/>
      </w:tabs>
      <w:spacing w:after="0"/>
      <w:ind w:left="0" w:leftChars="0" w:firstLine="210" w:firstLineChars="180"/>
    </w:pPr>
    <w:rPr>
      <w:rFonts w:ascii="仿宋_GB2312" w:hAnsi="Times New Roman" w:eastAsia="仿宋_GB2312" w:cs="Times New Roman"/>
      <w:bCs/>
      <w:sz w:val="24"/>
      <w:szCs w:val="24"/>
    </w:rPr>
  </w:style>
  <w:style w:type="paragraph" w:styleId="3">
    <w:name w:val="Body Text Indent"/>
    <w:basedOn w:val="1"/>
    <w:uiPriority w:val="0"/>
    <w:pPr>
      <w:spacing w:after="120"/>
      <w:ind w:left="420" w:leftChars="200"/>
    </w:pPr>
  </w:style>
  <w:style w:type="paragraph" w:styleId="4">
    <w:name w:val="Normal (Web)"/>
    <w:basedOn w:val="1"/>
    <w:uiPriority w:val="99"/>
    <w:pPr>
      <w:spacing w:before="100" w:beforeAutospacing="1" w:after="100" w:afterAutospacing="1"/>
      <w:jc w:val="left"/>
    </w:pPr>
    <w:rPr>
      <w:kern w:val="0"/>
      <w:sz w:val="24"/>
    </w:rPr>
  </w:style>
  <w:style w:type="paragraph" w:customStyle="1" w:styleId="7">
    <w:name w:val="首行缩进"/>
    <w:basedOn w:val="1"/>
    <w:qFormat/>
    <w:uiPriority w:val="0"/>
    <w:pPr>
      <w:ind w:firstLine="480" w:firstLineChars="200"/>
    </w:pPr>
    <w:rPr>
      <w:lang w:val="zh-CN"/>
    </w:rPr>
  </w:style>
  <w:style w:type="paragraph" w:customStyle="1" w:styleId="8">
    <w:name w:val="p0"/>
    <w:basedOn w:val="1"/>
    <w:uiPriority w:val="0"/>
    <w:pPr>
      <w:widowControl/>
    </w:pPr>
    <w:rPr>
      <w:kern w:val="0"/>
      <w:szCs w:val="21"/>
    </w:rPr>
  </w:style>
  <w:style w:type="paragraph" w:customStyle="1" w:styleId="9">
    <w:name w:val="BodyText"/>
    <w:basedOn w:val="1"/>
    <w:qFormat/>
    <w:uiPriority w:val="0"/>
    <w:pPr>
      <w:spacing w:line="360" w:lineRule="atLeast"/>
      <w:jc w:val="center"/>
      <w:textAlignment w:val="baseline"/>
    </w:pPr>
    <w:rPr>
      <w:rFonts w:ascii="Calibri" w:hAnsi="宋体" w:eastAsia="宋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2021-04-22T03:44:00Z</dcterms:created>
  <dc:creator>Administrator</dc:creator>
  <cp:lastModifiedBy>Administrator</cp:lastModifiedBy>
  <dcterms:modified xsi:type="dcterms:W3CDTF">2021-04-22T03:46:28Z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1B7F04B519334B69ADBFBA131914A811</vt:lpwstr>
  </property>
</Properties>
</file>