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成都市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医疗保障经办政务服务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入驻基层便民服务机构事项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清单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2022版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  <w:bookmarkEnd w:id="0"/>
    </w:p>
    <w:tbl>
      <w:tblPr>
        <w:tblStyle w:val="6"/>
        <w:tblpPr w:leftFromText="180" w:rightFromText="180" w:vertAnchor="text" w:horzAnchor="page" w:tblpXSpec="center" w:tblpY="198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情形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1.单位参保登记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2.职工参保登记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职工参保登记（中国港澳台人员及外国人）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④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参保人员暂停缴费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⑤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灵活就业人员参保登记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灵活就业人员中断缴费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人员终止参保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3.城乡居民参保登记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4.单位参保信息变更登记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单位信息维护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⑩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⑪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单位缴费状态变更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5.职工参保信息变更登记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⑫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职工参保信息变更登记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6.城乡居民参保信息变更登记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⑬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城乡居民参保信息变更登记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7.参保人员电话号码新增和更改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⑭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参保人员电话号码新增和更改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8.医保电子凭证申领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⑮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医保电子凭证申领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9.参保单位缴费基数申报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参保单位缴费基数申报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10.参保单位参保信息查询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单位参保缴费证明打印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11.参保人员参保信息查询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⑱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参保证明查询打印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⑲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参保缴费明细查询打印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12.参保人员个人账户一次性支取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参保人员个人账户一次性支取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13.转移接续手续办理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转移接续手续办理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14.异地安置退休人员备案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㉒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异地安置退休人员备案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15.异地长期居住人员备案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异地长期居住人员备案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16.常驻异地工作人员备案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常驻异地工作人员备案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17.异地转诊人员备案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异地转诊人员备案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18.异地急诊、抢救住院登记备案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异地急诊、抢救住院登记备案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19.门诊费用报销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门诊特殊疾病费用报销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20.住院费用报销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㉘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住院费用报销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21.符合资助条件的救助对象参加城乡居民基本医疗保险个人缴费补贴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符合资助条件的救助对象参加城乡居民基本医疗保险个人缴费补贴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22.医疗救助对象手工（零星）报销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医疗救助对象手工（零星）报销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23.其他查询打印</w:t>
            </w: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出具《参保凭证》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㉜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个人账户支出查询打印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MS Mincho" w:cs="Times New Roman"/>
                <w:sz w:val="28"/>
                <w:szCs w:val="28"/>
                <w:lang w:eastAsia="zh-CN"/>
              </w:rPr>
              <w:t>㉝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结算信息查询打印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cs="Times New Roman"/>
        <w:sz w:val="28"/>
      </w:rPr>
    </w:pPr>
    <w:r>
      <w:rPr>
        <w:rStyle w:val="8"/>
        <w:rFonts w:hint="eastAsia" w:ascii="仿宋_GB2312" w:cs="Times New Roman"/>
        <w:color w:val="FFFFFF"/>
        <w:sz w:val="28"/>
      </w:rPr>
      <w:t>—</w:t>
    </w:r>
  </w:p>
  <w:p>
    <w:pPr>
      <w:pStyle w:val="3"/>
      <w:ind w:right="360" w:firstLine="360"/>
      <w:rPr>
        <w:rFonts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11B95FE0"/>
    <w:rsid w:val="11B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spacing w:before="120" w:line="360" w:lineRule="auto"/>
      <w:ind w:firstLine="420" w:firstLineChars="100"/>
    </w:pPr>
    <w:rPr>
      <w:rFonts w:ascii="Calibri" w:hAnsi="Calibri" w:eastAsiaTheme="minorEastAsia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699</Characters>
  <Lines>0</Lines>
  <Paragraphs>0</Paragraphs>
  <TotalTime>1</TotalTime>
  <ScaleCrop>false</ScaleCrop>
  <LinksUpToDate>false</LinksUpToDate>
  <CharactersWithSpaces>699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2022-07-21T02:38:00Z</dcterms:created>
  <dc:creator>谭爽Tanya</dc:creator>
  <cp:lastModifiedBy>谭爽Tanya</cp:lastModifiedBy>
  <dcterms:modified xsi:type="dcterms:W3CDTF">2022-07-21T02:40:24Z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BAEDE3BDD85E43BEB1315A096389F24E</vt:lpwstr>
  </property>
</Properties>
</file>