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32"/>
          <w:szCs w:val="32"/>
        </w:rPr>
      </w:pPr>
      <w:r>
        <w:rPr>
          <w:rFonts w:hint="eastAsia" w:ascii="仿宋" w:hAnsi="仿宋" w:eastAsia="仿宋" w:cs="仿宋"/>
          <w:b w:val="0"/>
          <w:bCs w:val="0"/>
          <w:sz w:val="32"/>
          <w:szCs w:val="32"/>
        </w:rPr>
        <w:t>附件1</w:t>
      </w:r>
    </w:p>
    <w:p>
      <w:pPr>
        <w:jc w:val="center"/>
        <w:rPr>
          <w:rFonts w:hint="eastAsia" w:eastAsia="黑体"/>
          <w:sz w:val="32"/>
          <w:szCs w:val="32"/>
        </w:rPr>
      </w:pPr>
      <w:bookmarkStart w:id="2" w:name="_GoBack"/>
      <w:bookmarkEnd w:id="2"/>
    </w:p>
    <w:p>
      <w:pPr>
        <w:jc w:val="center"/>
        <w:rPr>
          <w:rFonts w:eastAsia="黑体"/>
          <w:sz w:val="32"/>
          <w:szCs w:val="32"/>
        </w:rPr>
      </w:pPr>
      <w:r>
        <w:rPr>
          <w:rFonts w:hint="eastAsia" w:eastAsia="黑体"/>
          <w:sz w:val="32"/>
          <w:szCs w:val="32"/>
        </w:rPr>
        <w:t>就业登记办事流程图</w:t>
      </w:r>
    </w:p>
    <w:p>
      <w:pPr>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4054475</wp:posOffset>
                </wp:positionH>
                <wp:positionV relativeFrom="paragraph">
                  <wp:posOffset>53975</wp:posOffset>
                </wp:positionV>
                <wp:extent cx="1714500" cy="5791835"/>
                <wp:effectExtent l="4445" t="4445" r="14605" b="1397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1714500" cy="5791835"/>
                        </a:xfrm>
                        <a:prstGeom prst="rect">
                          <a:avLst/>
                        </a:prstGeom>
                        <a:solidFill>
                          <a:srgbClr val="FFFFFF"/>
                        </a:solidFill>
                        <a:ln w="9525">
                          <a:solidFill>
                            <a:srgbClr val="000000"/>
                          </a:solidFill>
                          <a:miter lim="800000"/>
                        </a:ln>
                        <a:effectLst/>
                      </wps:spPr>
                      <wps:txbx>
                        <w:txbxContent>
                          <w:p>
                            <w:pPr>
                              <w:spacing w:line="220" w:lineRule="exact"/>
                              <w:rPr>
                                <w:rFonts w:ascii="宋体" w:hAnsi="宋体"/>
                                <w:sz w:val="18"/>
                                <w:szCs w:val="18"/>
                              </w:rPr>
                            </w:pPr>
                            <w:r>
                              <w:rPr>
                                <w:rFonts w:hint="eastAsia" w:ascii="宋体" w:hAnsi="宋体"/>
                                <w:sz w:val="18"/>
                                <w:szCs w:val="18"/>
                              </w:rPr>
                              <w:t>材料：</w:t>
                            </w:r>
                          </w:p>
                          <w:p>
                            <w:pPr>
                              <w:spacing w:line="240" w:lineRule="exact"/>
                              <w:rPr>
                                <w:sz w:val="18"/>
                                <w:szCs w:val="18"/>
                              </w:rPr>
                            </w:pPr>
                            <w:r>
                              <w:rPr>
                                <w:sz w:val="18"/>
                                <w:szCs w:val="18"/>
                              </w:rPr>
                              <w:t>（一）</w:t>
                            </w:r>
                            <w:r>
                              <w:rPr>
                                <w:rFonts w:hint="eastAsia"/>
                                <w:sz w:val="18"/>
                                <w:szCs w:val="18"/>
                              </w:rPr>
                              <w:t>用人单位招用人员登记所需材料：</w:t>
                            </w:r>
                          </w:p>
                          <w:p>
                            <w:pPr>
                              <w:spacing w:line="240" w:lineRule="exact"/>
                              <w:ind w:firstLine="360" w:firstLineChars="200"/>
                              <w:rPr>
                                <w:sz w:val="18"/>
                                <w:szCs w:val="18"/>
                              </w:rPr>
                            </w:pPr>
                            <w:r>
                              <w:rPr>
                                <w:rFonts w:hint="eastAsia"/>
                                <w:sz w:val="18"/>
                                <w:szCs w:val="18"/>
                              </w:rPr>
                              <w:t>1.《用人单位招用人员就业登记花名册》</w:t>
                            </w:r>
                            <w:r>
                              <w:rPr>
                                <w:sz w:val="18"/>
                                <w:szCs w:val="18"/>
                              </w:rPr>
                              <w:t>原件一份；</w:t>
                            </w:r>
                          </w:p>
                          <w:p>
                            <w:pPr>
                              <w:spacing w:line="240" w:lineRule="exact"/>
                              <w:ind w:firstLine="360" w:firstLineChars="200"/>
                              <w:rPr>
                                <w:sz w:val="18"/>
                                <w:szCs w:val="18"/>
                              </w:rPr>
                            </w:pPr>
                            <w:r>
                              <w:rPr>
                                <w:rFonts w:hint="eastAsia"/>
                                <w:sz w:val="18"/>
                                <w:szCs w:val="18"/>
                              </w:rPr>
                              <w:t>2.营业执照副本（组织机构代码证副本、事业单位法人证书副本、民办非企业单位登记证书副本）原件一份（单位首次登记的需提供）；</w:t>
                            </w:r>
                          </w:p>
                          <w:p>
                            <w:pPr>
                              <w:spacing w:line="240" w:lineRule="exact"/>
                              <w:ind w:firstLine="360" w:firstLineChars="200"/>
                              <w:rPr>
                                <w:sz w:val="18"/>
                                <w:szCs w:val="18"/>
                              </w:rPr>
                            </w:pPr>
                            <w:r>
                              <w:rPr>
                                <w:rFonts w:hint="eastAsia"/>
                                <w:sz w:val="18"/>
                                <w:szCs w:val="18"/>
                              </w:rPr>
                              <w:t>4.劳动者《就业创业证》原件，未办理过《就业创业证》的需提供身份证或社会保障卡及二寸近期免冠证件照1张。</w:t>
                            </w:r>
                          </w:p>
                          <w:p>
                            <w:pPr>
                              <w:spacing w:line="240" w:lineRule="exact"/>
                              <w:rPr>
                                <w:sz w:val="18"/>
                                <w:szCs w:val="18"/>
                              </w:rPr>
                            </w:pPr>
                            <w:r>
                              <w:rPr>
                                <w:rFonts w:hint="eastAsia"/>
                                <w:sz w:val="18"/>
                                <w:szCs w:val="18"/>
                              </w:rPr>
                              <w:t>（二）个体工商户登记所需材料：</w:t>
                            </w:r>
                          </w:p>
                          <w:p>
                            <w:pPr>
                              <w:spacing w:line="240" w:lineRule="exact"/>
                              <w:ind w:firstLine="415" w:firstLineChars="231"/>
                              <w:rPr>
                                <w:sz w:val="18"/>
                                <w:szCs w:val="18"/>
                              </w:rPr>
                            </w:pPr>
                            <w:r>
                              <w:rPr>
                                <w:rFonts w:hint="eastAsia"/>
                                <w:sz w:val="18"/>
                                <w:szCs w:val="18"/>
                              </w:rPr>
                              <w:t>1.身份证原件或社会保障卡原件或《就业创业证》，在常住地登记的非本地户籍人员需提供居住证原件；</w:t>
                            </w:r>
                          </w:p>
                          <w:p>
                            <w:pPr>
                              <w:spacing w:line="240" w:lineRule="exact"/>
                              <w:ind w:firstLine="415" w:firstLineChars="231"/>
                              <w:rPr>
                                <w:sz w:val="18"/>
                                <w:szCs w:val="18"/>
                              </w:rPr>
                            </w:pPr>
                            <w:r>
                              <w:rPr>
                                <w:rFonts w:hint="eastAsia"/>
                                <w:sz w:val="18"/>
                                <w:szCs w:val="18"/>
                              </w:rPr>
                              <w:t>2.营业执照副本或民办非企业单位登记证书副本原件一份；</w:t>
                            </w:r>
                          </w:p>
                          <w:p>
                            <w:pPr>
                              <w:spacing w:line="240" w:lineRule="exact"/>
                              <w:ind w:firstLine="415" w:firstLineChars="231"/>
                              <w:rPr>
                                <w:sz w:val="18"/>
                                <w:szCs w:val="18"/>
                              </w:rPr>
                            </w:pPr>
                            <w:r>
                              <w:rPr>
                                <w:rFonts w:hint="eastAsia"/>
                                <w:sz w:val="18"/>
                                <w:szCs w:val="18"/>
                              </w:rPr>
                              <w:t>3．《自主创业（灵活就业）登记表》原件一份。未办理过《就业创业证》的需提供二寸近期免冠证件照1张。</w:t>
                            </w:r>
                          </w:p>
                          <w:p>
                            <w:pPr>
                              <w:spacing w:line="240" w:lineRule="exact"/>
                              <w:ind w:firstLine="180" w:firstLineChars="100"/>
                              <w:rPr>
                                <w:sz w:val="18"/>
                                <w:szCs w:val="18"/>
                              </w:rPr>
                            </w:pPr>
                            <w:r>
                              <w:rPr>
                                <w:rFonts w:hint="eastAsia"/>
                                <w:sz w:val="18"/>
                                <w:szCs w:val="18"/>
                              </w:rPr>
                              <w:t>（三）灵活就业登记所需材料：</w:t>
                            </w:r>
                          </w:p>
                          <w:p>
                            <w:pPr>
                              <w:spacing w:line="240" w:lineRule="exact"/>
                              <w:ind w:firstLine="415" w:firstLineChars="231"/>
                              <w:rPr>
                                <w:sz w:val="18"/>
                                <w:szCs w:val="18"/>
                              </w:rPr>
                            </w:pPr>
                            <w:r>
                              <w:rPr>
                                <w:rFonts w:hint="eastAsia"/>
                                <w:sz w:val="18"/>
                                <w:szCs w:val="18"/>
                              </w:rPr>
                              <w:t>1.身份证原件或社会保障卡原件或《就业创业证》，在常住地登记的非本地户籍人员需提供居住证原件；</w:t>
                            </w:r>
                          </w:p>
                          <w:p>
                            <w:pPr>
                              <w:spacing w:line="240" w:lineRule="exact"/>
                              <w:ind w:firstLine="415" w:firstLineChars="231"/>
                              <w:rPr>
                                <w:szCs w:val="21"/>
                              </w:rPr>
                            </w:pPr>
                            <w:r>
                              <w:rPr>
                                <w:rFonts w:hint="eastAsia"/>
                                <w:sz w:val="18"/>
                                <w:szCs w:val="18"/>
                              </w:rPr>
                              <w:t>2.</w:t>
                            </w:r>
                            <w:bookmarkStart w:id="0" w:name="OLE_LINK1"/>
                            <w:bookmarkStart w:id="1" w:name="OLE_LINK2"/>
                            <w:r>
                              <w:rPr>
                                <w:rFonts w:hint="eastAsia"/>
                                <w:sz w:val="18"/>
                                <w:szCs w:val="18"/>
                              </w:rPr>
                              <w:t>《自主创业（灵活就业）登记表》原件一份</w:t>
                            </w:r>
                            <w:bookmarkEnd w:id="0"/>
                            <w:bookmarkEnd w:id="1"/>
                            <w:r>
                              <w:rPr>
                                <w:rFonts w:hint="eastAsia"/>
                                <w:sz w:val="18"/>
                                <w:szCs w:val="18"/>
                              </w:rPr>
                              <w:t>；未办理过《就业创业证》的需提供二寸近期免冠证件照1张。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9.25pt;margin-top:4.25pt;height:456.05pt;width:135pt;z-index:251659264;mso-width-relative:page;mso-height-relative:page;" coordsize="21600,21600" o:gfxdata="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wV3BfXAAAACQEAAA8AAAAAAAAAAQAgAAAAIgAAAGRycy9kb3ducmV2LnhtbFBLAQIU&#10;ABQAAAAIAIdO4kD3PtRYLQIAAEwEAAAOAAAAAAAAAAEAIAAAACYBAABkcnMvZTJvRG9jLnhtbFBL&#10;BQYAAAAABgAGAFkBAADFBQAAAAA=&#10;">
                <v:path/>
                <v:fill focussize="0,0"/>
                <v:stroke/>
                <v:imagedata o:title=""/>
                <o:lock v:ext="edit"/>
                <v:textbox>
                  <w:txbxContent>
                    <w:p>
                      <w:pPr>
                        <w:spacing w:line="220" w:lineRule="exact"/>
                        <w:rPr>
                          <w:rFonts w:ascii="宋体" w:hAnsi="宋体"/>
                          <w:sz w:val="18"/>
                          <w:szCs w:val="18"/>
                        </w:rPr>
                      </w:pPr>
                      <w:r>
                        <w:rPr>
                          <w:rFonts w:hint="eastAsia" w:ascii="宋体" w:hAnsi="宋体"/>
                          <w:sz w:val="18"/>
                          <w:szCs w:val="18"/>
                        </w:rPr>
                        <w:t>材料：</w:t>
                      </w:r>
                    </w:p>
                    <w:p>
                      <w:pPr>
                        <w:spacing w:line="240" w:lineRule="exact"/>
                        <w:rPr>
                          <w:sz w:val="18"/>
                          <w:szCs w:val="18"/>
                        </w:rPr>
                      </w:pPr>
                      <w:r>
                        <w:rPr>
                          <w:sz w:val="18"/>
                          <w:szCs w:val="18"/>
                        </w:rPr>
                        <w:t>（一）</w:t>
                      </w:r>
                      <w:r>
                        <w:rPr>
                          <w:rFonts w:hint="eastAsia"/>
                          <w:sz w:val="18"/>
                          <w:szCs w:val="18"/>
                        </w:rPr>
                        <w:t>用人单位招用人员登记所需材料：</w:t>
                      </w:r>
                    </w:p>
                    <w:p>
                      <w:pPr>
                        <w:spacing w:line="240" w:lineRule="exact"/>
                        <w:ind w:firstLine="360" w:firstLineChars="200"/>
                        <w:rPr>
                          <w:sz w:val="18"/>
                          <w:szCs w:val="18"/>
                        </w:rPr>
                      </w:pPr>
                      <w:r>
                        <w:rPr>
                          <w:rFonts w:hint="eastAsia"/>
                          <w:sz w:val="18"/>
                          <w:szCs w:val="18"/>
                        </w:rPr>
                        <w:t>1.《用人单位招用人员就业登记花名册》</w:t>
                      </w:r>
                      <w:r>
                        <w:rPr>
                          <w:sz w:val="18"/>
                          <w:szCs w:val="18"/>
                        </w:rPr>
                        <w:t>原件一份；</w:t>
                      </w:r>
                    </w:p>
                    <w:p>
                      <w:pPr>
                        <w:spacing w:line="240" w:lineRule="exact"/>
                        <w:ind w:firstLine="360" w:firstLineChars="200"/>
                        <w:rPr>
                          <w:sz w:val="18"/>
                          <w:szCs w:val="18"/>
                        </w:rPr>
                      </w:pPr>
                      <w:r>
                        <w:rPr>
                          <w:rFonts w:hint="eastAsia"/>
                          <w:sz w:val="18"/>
                          <w:szCs w:val="18"/>
                        </w:rPr>
                        <w:t>2.营业执照副本（组织机构代码证副本、事业单位法人证书副本、民办非企业单位登记证书副本）原件一份（单位首次登记的需提供）；</w:t>
                      </w:r>
                    </w:p>
                    <w:p>
                      <w:pPr>
                        <w:spacing w:line="240" w:lineRule="exact"/>
                        <w:ind w:firstLine="360" w:firstLineChars="200"/>
                        <w:rPr>
                          <w:sz w:val="18"/>
                          <w:szCs w:val="18"/>
                        </w:rPr>
                      </w:pPr>
                      <w:r>
                        <w:rPr>
                          <w:rFonts w:hint="eastAsia"/>
                          <w:sz w:val="18"/>
                          <w:szCs w:val="18"/>
                        </w:rPr>
                        <w:t>4.劳动者《就业创业证》原件，未办理过《就业创业证》的需提供身份证或社会保障卡及二寸近期免冠证件照1张。</w:t>
                      </w:r>
                    </w:p>
                    <w:p>
                      <w:pPr>
                        <w:spacing w:line="240" w:lineRule="exact"/>
                        <w:rPr>
                          <w:sz w:val="18"/>
                          <w:szCs w:val="18"/>
                        </w:rPr>
                      </w:pPr>
                      <w:r>
                        <w:rPr>
                          <w:rFonts w:hint="eastAsia"/>
                          <w:sz w:val="18"/>
                          <w:szCs w:val="18"/>
                        </w:rPr>
                        <w:t>（二）个体工商户登记所需材料：</w:t>
                      </w:r>
                    </w:p>
                    <w:p>
                      <w:pPr>
                        <w:spacing w:line="240" w:lineRule="exact"/>
                        <w:ind w:firstLine="415" w:firstLineChars="231"/>
                        <w:rPr>
                          <w:sz w:val="18"/>
                          <w:szCs w:val="18"/>
                        </w:rPr>
                      </w:pPr>
                      <w:r>
                        <w:rPr>
                          <w:rFonts w:hint="eastAsia"/>
                          <w:sz w:val="18"/>
                          <w:szCs w:val="18"/>
                        </w:rPr>
                        <w:t>1.身份证原件或社会保障卡原件或《就业创业证》，在常住地登记的非本地户籍人员需提供居住证原件；</w:t>
                      </w:r>
                    </w:p>
                    <w:p>
                      <w:pPr>
                        <w:spacing w:line="240" w:lineRule="exact"/>
                        <w:ind w:firstLine="415" w:firstLineChars="231"/>
                        <w:rPr>
                          <w:sz w:val="18"/>
                          <w:szCs w:val="18"/>
                        </w:rPr>
                      </w:pPr>
                      <w:r>
                        <w:rPr>
                          <w:rFonts w:hint="eastAsia"/>
                          <w:sz w:val="18"/>
                          <w:szCs w:val="18"/>
                        </w:rPr>
                        <w:t>2.营业执照副本或民办非企业单位登记证书副本原件一份；</w:t>
                      </w:r>
                    </w:p>
                    <w:p>
                      <w:pPr>
                        <w:spacing w:line="240" w:lineRule="exact"/>
                        <w:ind w:firstLine="415" w:firstLineChars="231"/>
                        <w:rPr>
                          <w:sz w:val="18"/>
                          <w:szCs w:val="18"/>
                        </w:rPr>
                      </w:pPr>
                      <w:r>
                        <w:rPr>
                          <w:rFonts w:hint="eastAsia"/>
                          <w:sz w:val="18"/>
                          <w:szCs w:val="18"/>
                        </w:rPr>
                        <w:t>3．《自主创业（灵活就业）登记表》原件一份。未办理过《就业创业证》的需提供二寸近期免冠证件照1张。</w:t>
                      </w:r>
                    </w:p>
                    <w:p>
                      <w:pPr>
                        <w:spacing w:line="240" w:lineRule="exact"/>
                        <w:ind w:firstLine="180" w:firstLineChars="100"/>
                        <w:rPr>
                          <w:sz w:val="18"/>
                          <w:szCs w:val="18"/>
                        </w:rPr>
                      </w:pPr>
                      <w:r>
                        <w:rPr>
                          <w:rFonts w:hint="eastAsia"/>
                          <w:sz w:val="18"/>
                          <w:szCs w:val="18"/>
                        </w:rPr>
                        <w:t>（三）灵活就业登记所需材料：</w:t>
                      </w:r>
                    </w:p>
                    <w:p>
                      <w:pPr>
                        <w:spacing w:line="240" w:lineRule="exact"/>
                        <w:ind w:firstLine="415" w:firstLineChars="231"/>
                        <w:rPr>
                          <w:sz w:val="18"/>
                          <w:szCs w:val="18"/>
                        </w:rPr>
                      </w:pPr>
                      <w:r>
                        <w:rPr>
                          <w:rFonts w:hint="eastAsia"/>
                          <w:sz w:val="18"/>
                          <w:szCs w:val="18"/>
                        </w:rPr>
                        <w:t>1.身份证原件或社会保障卡原件或《就业创业证》，在常住地登记的非本地户籍人员需提供居住证原件；</w:t>
                      </w:r>
                    </w:p>
                    <w:p>
                      <w:pPr>
                        <w:spacing w:line="240" w:lineRule="exact"/>
                        <w:ind w:firstLine="415" w:firstLineChars="231"/>
                        <w:rPr>
                          <w:szCs w:val="21"/>
                        </w:rPr>
                      </w:pPr>
                      <w:r>
                        <w:rPr>
                          <w:rFonts w:hint="eastAsia"/>
                          <w:sz w:val="18"/>
                          <w:szCs w:val="18"/>
                        </w:rPr>
                        <w:t>2.</w:t>
                      </w:r>
                      <w:bookmarkStart w:id="0" w:name="OLE_LINK1"/>
                      <w:bookmarkStart w:id="1" w:name="OLE_LINK2"/>
                      <w:r>
                        <w:rPr>
                          <w:rFonts w:hint="eastAsia"/>
                          <w:sz w:val="18"/>
                          <w:szCs w:val="18"/>
                        </w:rPr>
                        <w:t>《自主创业（灵活就业）登记表》原件一份</w:t>
                      </w:r>
                      <w:bookmarkEnd w:id="0"/>
                      <w:bookmarkEnd w:id="1"/>
                      <w:r>
                        <w:rPr>
                          <w:rFonts w:hint="eastAsia"/>
                          <w:sz w:val="18"/>
                          <w:szCs w:val="18"/>
                        </w:rPr>
                        <w:t>；未办理过《就业创业证》的需提供二寸近期免冠证件照1张。</w:t>
                      </w:r>
                    </w:p>
                  </w:txbxContent>
                </v:textbox>
              </v:shape>
            </w:pict>
          </mc:Fallback>
        </mc:AlternateContent>
      </w:r>
      <w:r>
        <w:rPr>
          <w:rFonts w:ascii="仿宋_GB2312" w:eastAsia="仿宋_GB2312"/>
          <w:sz w:val="24"/>
          <w:szCs w:val="24"/>
        </w:rPr>
        <mc:AlternateContent>
          <mc:Choice Requires="wpg">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4000500" cy="6042660"/>
                <wp:effectExtent l="0" t="4445" r="0" b="0"/>
                <wp:wrapNone/>
                <wp:docPr id="1" name="组合 1"/>
                <wp:cNvGraphicFramePr/>
                <a:graphic xmlns:a="http://schemas.openxmlformats.org/drawingml/2006/main">
                  <a:graphicData uri="http://schemas.microsoft.com/office/word/2010/wordprocessingGroup">
                    <wpg:wgp>
                      <wpg:cNvGrpSpPr/>
                      <wpg:grpSpPr>
                        <a:xfrm>
                          <a:off x="0" y="0"/>
                          <a:ext cx="4000500" cy="6042660"/>
                          <a:chOff x="0" y="0"/>
                          <a:chExt cx="6300" cy="9516"/>
                        </a:xfrm>
                        <a:effectLst/>
                      </wpg:grpSpPr>
                      <wps:wsp>
                        <wps:cNvPr id="2" name="图片 57"/>
                        <wps:cNvSpPr>
                          <a:spLocks noChangeAspect="1" noChangeArrowheads="1" noTextEdit="1"/>
                        </wps:cNvSpPr>
                        <wps:spPr bwMode="auto">
                          <a:xfrm>
                            <a:off x="0" y="0"/>
                            <a:ext cx="6300" cy="9516"/>
                          </a:xfrm>
                          <a:prstGeom prst="rect">
                            <a:avLst/>
                          </a:prstGeom>
                          <a:noFill/>
                          <a:ln>
                            <a:noFill/>
                          </a:ln>
                          <a:effectLst/>
                        </wps:spPr>
                        <wps:bodyPr rot="0" vert="horz" wrap="square" lIns="91440" tIns="45720" rIns="91440" bIns="45720" anchor="t" anchorCtr="0" upright="1">
                          <a:noAutofit/>
                        </wps:bodyPr>
                      </wps:wsp>
                      <wps:wsp>
                        <wps:cNvPr id="3" name="文本框 58"/>
                        <wps:cNvSpPr txBox="1">
                          <a:spLocks noChangeArrowheads="1"/>
                        </wps:cNvSpPr>
                        <wps:spPr bwMode="auto">
                          <a:xfrm>
                            <a:off x="2232" y="4680"/>
                            <a:ext cx="3420" cy="624"/>
                          </a:xfrm>
                          <a:prstGeom prst="rect">
                            <a:avLst/>
                          </a:prstGeom>
                          <a:solidFill>
                            <a:srgbClr val="FFFFFF"/>
                          </a:solidFill>
                          <a:ln w="9525">
                            <a:solidFill>
                              <a:srgbClr val="000000"/>
                            </a:solidFill>
                            <a:miter lim="800000"/>
                          </a:ln>
                          <a:effectLst/>
                        </wps:spPr>
                        <wps:txbx>
                          <w:txbxContent>
                            <w:p>
                              <w:pPr>
                                <w:spacing w:line="400" w:lineRule="exact"/>
                                <w:jc w:val="center"/>
                                <w:rPr>
                                  <w:rFonts w:ascii="宋体" w:hAnsi="宋体"/>
                                  <w:sz w:val="18"/>
                                  <w:szCs w:val="18"/>
                                </w:rPr>
                              </w:pPr>
                              <w:r>
                                <w:rPr>
                                  <w:rFonts w:hint="eastAsia" w:ascii="宋体" w:hAnsi="宋体"/>
                                  <w:sz w:val="18"/>
                                  <w:szCs w:val="18"/>
                                </w:rPr>
                                <w:t>提交材料</w:t>
                              </w:r>
                            </w:p>
                          </w:txbxContent>
                        </wps:txbx>
                        <wps:bodyPr rot="0" vert="horz" wrap="square" lIns="91440" tIns="45720" rIns="91440" bIns="45720" anchor="t" anchorCtr="0" upright="1">
                          <a:noAutofit/>
                        </wps:bodyPr>
                      </wps:wsp>
                      <wps:wsp>
                        <wps:cNvPr id="4" name="文本框 59"/>
                        <wps:cNvSpPr txBox="1">
                          <a:spLocks noChangeArrowheads="1"/>
                        </wps:cNvSpPr>
                        <wps:spPr bwMode="auto">
                          <a:xfrm>
                            <a:off x="2232" y="6084"/>
                            <a:ext cx="3420" cy="625"/>
                          </a:xfrm>
                          <a:prstGeom prst="rect">
                            <a:avLst/>
                          </a:prstGeom>
                          <a:solidFill>
                            <a:srgbClr val="FFFFFF"/>
                          </a:solidFill>
                          <a:ln w="9525">
                            <a:solidFill>
                              <a:srgbClr val="000000"/>
                            </a:solidFill>
                            <a:miter lim="800000"/>
                          </a:ln>
                          <a:effectLst/>
                        </wps:spPr>
                        <wps:txbx>
                          <w:txbxContent>
                            <w:p>
                              <w:pPr>
                                <w:spacing w:line="400" w:lineRule="exact"/>
                                <w:jc w:val="center"/>
                                <w:rPr>
                                  <w:rFonts w:ascii="宋体" w:hAnsi="宋体"/>
                                  <w:sz w:val="18"/>
                                  <w:szCs w:val="18"/>
                                </w:rPr>
                              </w:pPr>
                              <w:r>
                                <w:rPr>
                                  <w:rFonts w:hint="eastAsia" w:ascii="宋体" w:hAnsi="宋体"/>
                                  <w:sz w:val="18"/>
                                  <w:szCs w:val="18"/>
                                </w:rPr>
                                <w:t>就业服务机构审核</w:t>
                              </w:r>
                            </w:p>
                          </w:txbxContent>
                        </wps:txbx>
                        <wps:bodyPr rot="0" vert="horz" wrap="square" lIns="91440" tIns="45720" rIns="91440" bIns="45720" anchor="t" anchorCtr="0" upright="1">
                          <a:noAutofit/>
                        </wps:bodyPr>
                      </wps:wsp>
                      <wps:wsp>
                        <wps:cNvPr id="5" name="文本框 60"/>
                        <wps:cNvSpPr txBox="1">
                          <a:spLocks noChangeArrowheads="1"/>
                        </wps:cNvSpPr>
                        <wps:spPr bwMode="auto">
                          <a:xfrm>
                            <a:off x="2232" y="8571"/>
                            <a:ext cx="3491" cy="466"/>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sz w:val="18"/>
                                  <w:szCs w:val="18"/>
                                </w:rPr>
                              </w:pPr>
                              <w:r>
                                <w:rPr>
                                  <w:rFonts w:hint="eastAsia" w:ascii="宋体" w:hAnsi="宋体"/>
                                  <w:sz w:val="18"/>
                                  <w:szCs w:val="18"/>
                                </w:rPr>
                                <w:t>办结</w:t>
                              </w:r>
                            </w:p>
                          </w:txbxContent>
                        </wps:txbx>
                        <wps:bodyPr rot="0" vert="horz" wrap="square" lIns="91440" tIns="45720" rIns="91440" bIns="45720" anchor="t" anchorCtr="0" upright="1">
                          <a:noAutofit/>
                        </wps:bodyPr>
                      </wps:wsp>
                      <wps:wsp>
                        <wps:cNvPr id="6" name="文本框 61"/>
                        <wps:cNvSpPr txBox="1">
                          <a:spLocks noChangeArrowheads="1"/>
                        </wps:cNvSpPr>
                        <wps:spPr bwMode="auto">
                          <a:xfrm>
                            <a:off x="2232" y="7368"/>
                            <a:ext cx="3420" cy="624"/>
                          </a:xfrm>
                          <a:prstGeom prst="rect">
                            <a:avLst/>
                          </a:prstGeom>
                          <a:solidFill>
                            <a:srgbClr val="FFFFFF"/>
                          </a:solidFill>
                          <a:ln w="9525">
                            <a:solidFill>
                              <a:srgbClr val="000000"/>
                            </a:solidFill>
                            <a:miter lim="800000"/>
                          </a:ln>
                          <a:effectLst/>
                        </wps:spPr>
                        <wps:txbx>
                          <w:txbxContent>
                            <w:p>
                              <w:pPr>
                                <w:spacing w:line="240" w:lineRule="exact"/>
                                <w:rPr>
                                  <w:rFonts w:ascii="宋体" w:hAnsi="宋体"/>
                                  <w:sz w:val="18"/>
                                  <w:szCs w:val="18"/>
                                </w:rPr>
                              </w:pPr>
                              <w:r>
                                <w:rPr>
                                  <w:rFonts w:hint="eastAsia" w:ascii="宋体" w:hAnsi="宋体"/>
                                  <w:sz w:val="18"/>
                                  <w:szCs w:val="18"/>
                                </w:rPr>
                                <w:t>录入劳动就业核心业务子系统，并进行就业登记，并发放《就业创业证》。</w:t>
                              </w:r>
                            </w:p>
                            <w:p>
                              <w:pPr>
                                <w:spacing w:line="400" w:lineRule="exact"/>
                                <w:jc w:val="center"/>
                                <w:rPr>
                                  <w:rFonts w:ascii="宋体" w:hAnsi="宋体"/>
                                  <w:sz w:val="18"/>
                                  <w:szCs w:val="18"/>
                                </w:rPr>
                              </w:pPr>
                            </w:p>
                          </w:txbxContent>
                        </wps:txbx>
                        <wps:bodyPr rot="0" vert="horz" wrap="square" lIns="91440" tIns="45720" rIns="91440" bIns="45720" anchor="t" anchorCtr="0" upright="1">
                          <a:noAutofit/>
                        </wps:bodyPr>
                      </wps:wsp>
                      <wps:wsp>
                        <wps:cNvPr id="7" name="直线 62"/>
                        <wps:cNvCnPr/>
                        <wps:spPr bwMode="auto">
                          <a:xfrm flipH="1">
                            <a:off x="2517" y="624"/>
                            <a:ext cx="1" cy="624"/>
                          </a:xfrm>
                          <a:prstGeom prst="line">
                            <a:avLst/>
                          </a:prstGeom>
                          <a:noFill/>
                          <a:ln w="9525">
                            <a:solidFill>
                              <a:srgbClr val="000000"/>
                            </a:solidFill>
                            <a:round/>
                            <a:tailEnd type="triangle" w="med" len="med"/>
                          </a:ln>
                          <a:effectLst/>
                        </wps:spPr>
                        <wps:bodyPr/>
                      </wps:wsp>
                      <wps:wsp>
                        <wps:cNvPr id="8" name="直线 63"/>
                        <wps:cNvCnPr/>
                        <wps:spPr bwMode="auto">
                          <a:xfrm>
                            <a:off x="2592" y="3804"/>
                            <a:ext cx="1" cy="876"/>
                          </a:xfrm>
                          <a:prstGeom prst="line">
                            <a:avLst/>
                          </a:prstGeom>
                          <a:noFill/>
                          <a:ln w="9525">
                            <a:solidFill>
                              <a:srgbClr val="000000"/>
                            </a:solidFill>
                            <a:round/>
                            <a:tailEnd type="triangle" w="med" len="med"/>
                          </a:ln>
                          <a:effectLst/>
                        </wps:spPr>
                        <wps:bodyPr/>
                      </wps:wsp>
                      <wps:wsp>
                        <wps:cNvPr id="9" name="直线 64"/>
                        <wps:cNvCnPr/>
                        <wps:spPr bwMode="auto">
                          <a:xfrm>
                            <a:off x="3957" y="5304"/>
                            <a:ext cx="1" cy="780"/>
                          </a:xfrm>
                          <a:prstGeom prst="line">
                            <a:avLst/>
                          </a:prstGeom>
                          <a:noFill/>
                          <a:ln w="9525">
                            <a:solidFill>
                              <a:srgbClr val="000000"/>
                            </a:solidFill>
                            <a:round/>
                            <a:tailEnd type="triangle" w="med" len="med"/>
                          </a:ln>
                          <a:effectLst/>
                        </wps:spPr>
                        <wps:bodyPr/>
                      </wps:wsp>
                      <wps:wsp>
                        <wps:cNvPr id="10" name="直线 65"/>
                        <wps:cNvCnPr/>
                        <wps:spPr bwMode="auto">
                          <a:xfrm>
                            <a:off x="3957" y="6729"/>
                            <a:ext cx="1" cy="624"/>
                          </a:xfrm>
                          <a:prstGeom prst="line">
                            <a:avLst/>
                          </a:prstGeom>
                          <a:noFill/>
                          <a:ln w="9525">
                            <a:solidFill>
                              <a:srgbClr val="000000"/>
                            </a:solidFill>
                            <a:round/>
                            <a:tailEnd type="triangle" w="med" len="med"/>
                          </a:ln>
                          <a:effectLst/>
                        </wps:spPr>
                        <wps:bodyPr/>
                      </wps:wsp>
                      <wps:wsp>
                        <wps:cNvPr id="11" name="直线 66"/>
                        <wps:cNvCnPr/>
                        <wps:spPr bwMode="auto">
                          <a:xfrm>
                            <a:off x="3957" y="7947"/>
                            <a:ext cx="1" cy="624"/>
                          </a:xfrm>
                          <a:prstGeom prst="line">
                            <a:avLst/>
                          </a:prstGeom>
                          <a:noFill/>
                          <a:ln w="9525">
                            <a:solidFill>
                              <a:srgbClr val="000000"/>
                            </a:solidFill>
                            <a:round/>
                            <a:tailEnd type="triangle" w="med" len="med"/>
                          </a:ln>
                          <a:effectLst/>
                        </wps:spPr>
                        <wps:bodyPr/>
                      </wps:wsp>
                      <wps:wsp>
                        <wps:cNvPr id="12" name="直线 67"/>
                        <wps:cNvCnPr/>
                        <wps:spPr bwMode="auto">
                          <a:xfrm flipH="1">
                            <a:off x="1692" y="6357"/>
                            <a:ext cx="540" cy="2"/>
                          </a:xfrm>
                          <a:prstGeom prst="line">
                            <a:avLst/>
                          </a:prstGeom>
                          <a:noFill/>
                          <a:ln w="9525">
                            <a:solidFill>
                              <a:srgbClr val="000000"/>
                            </a:solidFill>
                            <a:round/>
                            <a:tailEnd type="triangle" w="med" len="med"/>
                          </a:ln>
                          <a:effectLst/>
                        </wps:spPr>
                        <wps:bodyPr/>
                      </wps:wsp>
                      <wps:wsp>
                        <wps:cNvPr id="13" name="文本框 68"/>
                        <wps:cNvSpPr txBox="1">
                          <a:spLocks noChangeArrowheads="1"/>
                        </wps:cNvSpPr>
                        <wps:spPr bwMode="auto">
                          <a:xfrm>
                            <a:off x="3447" y="1248"/>
                            <a:ext cx="973" cy="2652"/>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sz w:val="18"/>
                                  <w:szCs w:val="18"/>
                                </w:rPr>
                              </w:pPr>
                              <w:r>
                                <w:rPr>
                                  <w:rFonts w:hint="eastAsia" w:ascii="宋体" w:hAnsi="宋体"/>
                                  <w:sz w:val="18"/>
                                  <w:szCs w:val="18"/>
                                </w:rPr>
                                <w:t>灵活就业人员本人向公共就业服务机构提出申请或网上申报</w:t>
                              </w:r>
                            </w:p>
                          </w:txbxContent>
                        </wps:txbx>
                        <wps:bodyPr rot="0" vert="horz" wrap="square" lIns="91440" tIns="45720" rIns="91440" bIns="45720" anchor="t" anchorCtr="0" upright="1">
                          <a:noAutofit/>
                        </wps:bodyPr>
                      </wps:wsp>
                      <wps:wsp>
                        <wps:cNvPr id="14" name="直线 69"/>
                        <wps:cNvCnPr/>
                        <wps:spPr bwMode="auto">
                          <a:xfrm flipH="1">
                            <a:off x="3957" y="3900"/>
                            <a:ext cx="1" cy="780"/>
                          </a:xfrm>
                          <a:prstGeom prst="line">
                            <a:avLst/>
                          </a:prstGeom>
                          <a:noFill/>
                          <a:ln w="9525">
                            <a:solidFill>
                              <a:srgbClr val="000000"/>
                            </a:solidFill>
                            <a:round/>
                            <a:tailEnd type="triangle" w="med" len="med"/>
                          </a:ln>
                          <a:effectLst/>
                        </wps:spPr>
                        <wps:bodyPr/>
                      </wps:wsp>
                      <wps:wsp>
                        <wps:cNvPr id="15" name="文本框 70"/>
                        <wps:cNvSpPr txBox="1">
                          <a:spLocks noChangeArrowheads="1"/>
                        </wps:cNvSpPr>
                        <wps:spPr bwMode="auto">
                          <a:xfrm>
                            <a:off x="4872" y="1248"/>
                            <a:ext cx="972" cy="2652"/>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sz w:val="18"/>
                                  <w:szCs w:val="18"/>
                                </w:rPr>
                              </w:pPr>
                              <w:r>
                                <w:rPr>
                                  <w:rFonts w:hint="eastAsia" w:ascii="宋体" w:hAnsi="宋体"/>
                                  <w:sz w:val="18"/>
                                  <w:szCs w:val="18"/>
                                </w:rPr>
                                <w:t>个体工商户业主及其雇工由业主向公共就业服务机构提出申请</w:t>
                              </w:r>
                            </w:p>
                          </w:txbxContent>
                        </wps:txbx>
                        <wps:bodyPr rot="0" vert="horz" wrap="square" lIns="91440" tIns="45720" rIns="91440" bIns="45720" anchor="t" anchorCtr="0" upright="1">
                          <a:noAutofit/>
                        </wps:bodyPr>
                      </wps:wsp>
                      <wps:wsp>
                        <wps:cNvPr id="16" name="文本框 71"/>
                        <wps:cNvSpPr txBox="1">
                          <a:spLocks noChangeArrowheads="1"/>
                        </wps:cNvSpPr>
                        <wps:spPr bwMode="auto">
                          <a:xfrm>
                            <a:off x="2052" y="0"/>
                            <a:ext cx="3780" cy="624"/>
                          </a:xfrm>
                          <a:prstGeom prst="rect">
                            <a:avLst/>
                          </a:prstGeom>
                          <a:solidFill>
                            <a:srgbClr val="FFFFFF"/>
                          </a:solidFill>
                          <a:ln w="9525">
                            <a:solidFill>
                              <a:srgbClr val="000000"/>
                            </a:solidFill>
                            <a:miter lim="800000"/>
                          </a:ln>
                          <a:effectLst/>
                        </wps:spPr>
                        <wps:txbx>
                          <w:txbxContent>
                            <w:p>
                              <w:pPr>
                                <w:snapToGrid w:val="0"/>
                                <w:jc w:val="center"/>
                                <w:rPr>
                                  <w:rFonts w:ascii="宋体" w:hAnsi="宋体"/>
                                  <w:sz w:val="36"/>
                                  <w:szCs w:val="18"/>
                                </w:rPr>
                              </w:pPr>
                              <w:r>
                                <w:rPr>
                                  <w:rFonts w:hint="eastAsia" w:ascii="宋体" w:hAnsi="宋体"/>
                                  <w:szCs w:val="18"/>
                                </w:rPr>
                                <w:t>自治区行政区划内所有城镇从业人员</w:t>
                              </w:r>
                            </w:p>
                          </w:txbxContent>
                        </wps:txbx>
                        <wps:bodyPr rot="0" vert="horz" wrap="square" lIns="91440" tIns="45720" rIns="91440" bIns="45720" anchor="t" anchorCtr="0" upright="1">
                          <a:noAutofit/>
                        </wps:bodyPr>
                      </wps:wsp>
                      <wps:wsp>
                        <wps:cNvPr id="17" name="直线 72"/>
                        <wps:cNvCnPr/>
                        <wps:spPr bwMode="auto">
                          <a:xfrm>
                            <a:off x="5367" y="3900"/>
                            <a:ext cx="1" cy="780"/>
                          </a:xfrm>
                          <a:prstGeom prst="line">
                            <a:avLst/>
                          </a:prstGeom>
                          <a:noFill/>
                          <a:ln w="9525">
                            <a:solidFill>
                              <a:srgbClr val="000000"/>
                            </a:solidFill>
                            <a:round/>
                            <a:tailEnd type="triangle" w="med" len="med"/>
                          </a:ln>
                          <a:effectLst/>
                        </wps:spPr>
                        <wps:bodyPr/>
                      </wps:wsp>
                      <wps:wsp>
                        <wps:cNvPr id="18" name="文本框 73"/>
                        <wps:cNvSpPr txBox="1">
                          <a:spLocks noChangeArrowheads="1"/>
                        </wps:cNvSpPr>
                        <wps:spPr bwMode="auto">
                          <a:xfrm>
                            <a:off x="2038" y="1248"/>
                            <a:ext cx="985" cy="2652"/>
                          </a:xfrm>
                          <a:prstGeom prst="rect">
                            <a:avLst/>
                          </a:prstGeom>
                          <a:solidFill>
                            <a:srgbClr val="FFFFFF"/>
                          </a:solidFill>
                          <a:ln w="9525">
                            <a:solidFill>
                              <a:srgbClr val="000000"/>
                            </a:solidFill>
                            <a:miter lim="800000"/>
                          </a:ln>
                          <a:effectLst/>
                        </wps:spPr>
                        <wps:txbx>
                          <w:txbxContent>
                            <w:p>
                              <w:pPr>
                                <w:spacing w:line="240" w:lineRule="exact"/>
                                <w:rPr>
                                  <w:rFonts w:ascii="宋体" w:hAnsi="宋体"/>
                                  <w:sz w:val="16"/>
                                  <w:szCs w:val="15"/>
                                </w:rPr>
                              </w:pPr>
                              <w:r>
                                <w:rPr>
                                  <w:rFonts w:hint="eastAsia" w:ascii="宋体" w:hAnsi="宋体"/>
                                  <w:sz w:val="16"/>
                                  <w:szCs w:val="15"/>
                                </w:rPr>
                                <w:t>用人单位招用人员登记由单位统一向公共就业服务机构提出申请或网上申报</w:t>
                              </w:r>
                            </w:p>
                          </w:txbxContent>
                        </wps:txbx>
                        <wps:bodyPr rot="0" vert="horz" wrap="square" lIns="91440" tIns="45720" rIns="91440" bIns="45720" anchor="t" anchorCtr="0" upright="1">
                          <a:noAutofit/>
                        </wps:bodyPr>
                      </wps:wsp>
                      <wps:wsp>
                        <wps:cNvPr id="19" name="直线 74"/>
                        <wps:cNvCnPr/>
                        <wps:spPr bwMode="auto">
                          <a:xfrm flipH="1">
                            <a:off x="3927" y="624"/>
                            <a:ext cx="1" cy="624"/>
                          </a:xfrm>
                          <a:prstGeom prst="line">
                            <a:avLst/>
                          </a:prstGeom>
                          <a:noFill/>
                          <a:ln w="9525">
                            <a:solidFill>
                              <a:srgbClr val="000000"/>
                            </a:solidFill>
                            <a:round/>
                            <a:tailEnd type="triangle" w="med" len="med"/>
                          </a:ln>
                          <a:effectLst/>
                        </wps:spPr>
                        <wps:bodyPr/>
                      </wps:wsp>
                      <wps:wsp>
                        <wps:cNvPr id="20" name="直线 75"/>
                        <wps:cNvCnPr/>
                        <wps:spPr bwMode="auto">
                          <a:xfrm>
                            <a:off x="5337" y="624"/>
                            <a:ext cx="1" cy="624"/>
                          </a:xfrm>
                          <a:prstGeom prst="line">
                            <a:avLst/>
                          </a:prstGeom>
                          <a:noFill/>
                          <a:ln w="9525">
                            <a:solidFill>
                              <a:srgbClr val="000000"/>
                            </a:solidFill>
                            <a:round/>
                            <a:tailEnd type="triangle" w="med" len="med"/>
                          </a:ln>
                          <a:effectLst/>
                        </wps:spPr>
                        <wps:bodyPr/>
                      </wps:wsp>
                      <wps:wsp>
                        <wps:cNvPr id="21" name="文本框 76"/>
                        <wps:cNvSpPr txBox="1">
                          <a:spLocks noChangeArrowheads="1"/>
                        </wps:cNvSpPr>
                        <wps:spPr bwMode="auto">
                          <a:xfrm>
                            <a:off x="252" y="6090"/>
                            <a:ext cx="1452" cy="618"/>
                          </a:xfrm>
                          <a:prstGeom prst="rect">
                            <a:avLst/>
                          </a:prstGeom>
                          <a:solidFill>
                            <a:srgbClr val="FFFFFF"/>
                          </a:solidFill>
                          <a:ln w="9525">
                            <a:solidFill>
                              <a:srgbClr val="000000"/>
                            </a:solidFill>
                            <a:miter lim="800000"/>
                          </a:ln>
                          <a:effectLst/>
                        </wps:spPr>
                        <wps:txbx>
                          <w:txbxContent>
                            <w:p>
                              <w:pPr>
                                <w:spacing w:line="240" w:lineRule="exact"/>
                                <w:rPr>
                                  <w:rFonts w:ascii="宋体" w:hAnsi="宋体"/>
                                  <w:sz w:val="18"/>
                                  <w:szCs w:val="18"/>
                                </w:rPr>
                              </w:pPr>
                              <w:r>
                                <w:rPr>
                                  <w:rFonts w:hint="eastAsia" w:ascii="宋体" w:hAnsi="宋体"/>
                                  <w:sz w:val="15"/>
                                  <w:szCs w:val="15"/>
                                </w:rPr>
                                <w:t>条件不符合，材料退回，并说原因。</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475.8pt;width:315pt;mso-position-horizontal-relative:char;mso-position-vertical-relative:line;z-index:251658240;mso-width-relative:page;mso-height-relative:page;" coordsize="6300,9516" o:gfxdata="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AAAAAZHJzL1BLAQIUABQAAAAIAIdO&#10;4kBEY5Db1QAAAAUBAAAPAAAAAAAAAAEAIAAAACIAAABkcnMvZG93bnJldi54bWxQSwECFAAUAAAA&#10;CACHTuJAhaht6oEFAADZLwAADgAAAAAAAAABACAAAAAkAQAAZHJzL2Uyb0RvYy54bWxQSwUGAAAA&#10;AAYABgBZAQAAFwkAAAAA&#10;">
                <o:lock v:ext="edit" rotation="f"/>
                <v:rect id="图片 57" o:spid="_x0000_s1026" o:spt="1" style="position:absolute;left:0;top:0;height:9516;width:63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v:path/>
                  <v:fill on="f" focussize="0,0"/>
                  <v:stroke on="f"/>
                  <v:imagedata o:title=""/>
                  <o:lock v:ext="edit" text="t" aspectratio="t"/>
                </v:rect>
                <v:shape id="文本框 58" o:spid="_x0000_s1026" o:spt="202" type="#_x0000_t202" style="position:absolute;left:2232;top:4680;height:624;width:34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path/>
                  <v:fill focussize="0,0"/>
                  <v:stroke/>
                  <v:imagedata o:title=""/>
                  <o:lock v:ext="edit"/>
                  <v:textbox>
                    <w:txbxContent>
                      <w:p>
                        <w:pPr>
                          <w:spacing w:line="400" w:lineRule="exact"/>
                          <w:jc w:val="center"/>
                          <w:rPr>
                            <w:rFonts w:ascii="宋体" w:hAnsi="宋体"/>
                            <w:sz w:val="18"/>
                            <w:szCs w:val="18"/>
                          </w:rPr>
                        </w:pPr>
                        <w:r>
                          <w:rPr>
                            <w:rFonts w:hint="eastAsia" w:ascii="宋体" w:hAnsi="宋体"/>
                            <w:sz w:val="18"/>
                            <w:szCs w:val="18"/>
                          </w:rPr>
                          <w:t>提交材料</w:t>
                        </w:r>
                      </w:p>
                    </w:txbxContent>
                  </v:textbox>
                </v:shape>
                <v:shape id="文本框 59" o:spid="_x0000_s1026" o:spt="202" type="#_x0000_t202" style="position:absolute;left:2232;top:6084;height:625;width:34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path/>
                  <v:fill focussize="0,0"/>
                  <v:stroke/>
                  <v:imagedata o:title=""/>
                  <o:lock v:ext="edit"/>
                  <v:textbox>
                    <w:txbxContent>
                      <w:p>
                        <w:pPr>
                          <w:spacing w:line="400" w:lineRule="exact"/>
                          <w:jc w:val="center"/>
                          <w:rPr>
                            <w:rFonts w:ascii="宋体" w:hAnsi="宋体"/>
                            <w:sz w:val="18"/>
                            <w:szCs w:val="18"/>
                          </w:rPr>
                        </w:pPr>
                        <w:r>
                          <w:rPr>
                            <w:rFonts w:hint="eastAsia" w:ascii="宋体" w:hAnsi="宋体"/>
                            <w:sz w:val="18"/>
                            <w:szCs w:val="18"/>
                          </w:rPr>
                          <w:t>就业服务机构审核</w:t>
                        </w:r>
                      </w:p>
                    </w:txbxContent>
                  </v:textbox>
                </v:shape>
                <v:shape id="文本框 60" o:spid="_x0000_s1026" o:spt="202" type="#_x0000_t202" style="position:absolute;left:2232;top:8571;height:466;width:349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path/>
                  <v:fill focussize="0,0"/>
                  <v:stroke/>
                  <v:imagedata o:title=""/>
                  <o:lock v:ext="edit"/>
                  <v:textbox>
                    <w:txbxContent>
                      <w:p>
                        <w:pPr>
                          <w:spacing w:line="240" w:lineRule="exact"/>
                          <w:jc w:val="center"/>
                          <w:rPr>
                            <w:rFonts w:ascii="宋体" w:hAnsi="宋体"/>
                            <w:sz w:val="18"/>
                            <w:szCs w:val="18"/>
                          </w:rPr>
                        </w:pPr>
                        <w:r>
                          <w:rPr>
                            <w:rFonts w:hint="eastAsia" w:ascii="宋体" w:hAnsi="宋体"/>
                            <w:sz w:val="18"/>
                            <w:szCs w:val="18"/>
                          </w:rPr>
                          <w:t>办结</w:t>
                        </w:r>
                      </w:p>
                    </w:txbxContent>
                  </v:textbox>
                </v:shape>
                <v:shape id="文本框 61" o:spid="_x0000_s1026" o:spt="202" type="#_x0000_t202" style="position:absolute;left:2232;top:7368;height:624;width:34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path/>
                  <v:fill focussize="0,0"/>
                  <v:stroke/>
                  <v:imagedata o:title=""/>
                  <o:lock v:ext="edit"/>
                  <v:textbox>
                    <w:txbxContent>
                      <w:p>
                        <w:pPr>
                          <w:spacing w:line="240" w:lineRule="exact"/>
                          <w:rPr>
                            <w:rFonts w:ascii="宋体" w:hAnsi="宋体"/>
                            <w:sz w:val="18"/>
                            <w:szCs w:val="18"/>
                          </w:rPr>
                        </w:pPr>
                        <w:r>
                          <w:rPr>
                            <w:rFonts w:hint="eastAsia" w:ascii="宋体" w:hAnsi="宋体"/>
                            <w:sz w:val="18"/>
                            <w:szCs w:val="18"/>
                          </w:rPr>
                          <w:t>录入劳动就业核心业务子系统，并进行就业登记，并发放《就业创业证》。</w:t>
                        </w:r>
                      </w:p>
                      <w:p>
                        <w:pPr>
                          <w:spacing w:line="400" w:lineRule="exact"/>
                          <w:jc w:val="center"/>
                          <w:rPr>
                            <w:rFonts w:ascii="宋体" w:hAnsi="宋体"/>
                            <w:sz w:val="18"/>
                            <w:szCs w:val="18"/>
                          </w:rPr>
                        </w:pPr>
                      </w:p>
                    </w:txbxContent>
                  </v:textbox>
                </v:shape>
                <v:line id="直线 62" o:spid="_x0000_s1026" o:spt="20" style="position:absolute;left:2517;top:624;flip:x;height:62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path arrowok="t"/>
                  <v:fill focussize="0,0"/>
                  <v:stroke endarrow="block"/>
                  <v:imagedata o:title=""/>
                  <o:lock v:ext="edit"/>
                </v:line>
                <v:line id="直线 63" o:spid="_x0000_s1026" o:spt="20" style="position:absolute;left:2592;top:3804;height:876;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path arrowok="t"/>
                  <v:fill focussize="0,0"/>
                  <v:stroke endarrow="block"/>
                  <v:imagedata o:title=""/>
                  <o:lock v:ext="edit"/>
                </v:line>
                <v:line id="直线 64" o:spid="_x0000_s1026" o:spt="20" style="position:absolute;left:3957;top:5304;height:780;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path arrowok="t"/>
                  <v:fill focussize="0,0"/>
                  <v:stroke endarrow="block"/>
                  <v:imagedata o:title=""/>
                  <o:lock v:ext="edit"/>
                </v:line>
                <v:line id="直线 65" o:spid="_x0000_s1026" o:spt="20" style="position:absolute;left:3957;top:6729;height:62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path arrowok="t"/>
                  <v:fill focussize="0,0"/>
                  <v:stroke endarrow="block"/>
                  <v:imagedata o:title=""/>
                  <o:lock v:ext="edit"/>
                </v:line>
                <v:line id="直线 66" o:spid="_x0000_s1026" o:spt="20" style="position:absolute;left:3957;top:7947;height:62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path arrowok="t"/>
                  <v:fill focussize="0,0"/>
                  <v:stroke endarrow="block"/>
                  <v:imagedata o:title=""/>
                  <o:lock v:ext="edit"/>
                </v:line>
                <v:line id="直线 67" o:spid="_x0000_s1026" o:spt="20" style="position:absolute;left:1692;top:6357;flip:x;height:2;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path arrowok="t"/>
                  <v:fill focussize="0,0"/>
                  <v:stroke endarrow="block"/>
                  <v:imagedata o:title=""/>
                  <o:lock v:ext="edit"/>
                </v:line>
                <v:shape id="文本框 68" o:spid="_x0000_s1026" o:spt="202" type="#_x0000_t202" style="position:absolute;left:3447;top:1248;height:2652;width:97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path/>
                  <v:fill focussize="0,0"/>
                  <v:stroke/>
                  <v:imagedata o:title=""/>
                  <o:lock v:ext="edit"/>
                  <v:textbox>
                    <w:txbxContent>
                      <w:p>
                        <w:pPr>
                          <w:spacing w:line="240" w:lineRule="exact"/>
                          <w:jc w:val="center"/>
                          <w:rPr>
                            <w:rFonts w:ascii="宋体" w:hAnsi="宋体"/>
                            <w:sz w:val="18"/>
                            <w:szCs w:val="18"/>
                          </w:rPr>
                        </w:pPr>
                        <w:r>
                          <w:rPr>
                            <w:rFonts w:hint="eastAsia" w:ascii="宋体" w:hAnsi="宋体"/>
                            <w:sz w:val="18"/>
                            <w:szCs w:val="18"/>
                          </w:rPr>
                          <w:t>灵活就业人员本人向公共就业服务机构提出申请或网上申报</w:t>
                        </w:r>
                      </w:p>
                    </w:txbxContent>
                  </v:textbox>
                </v:shape>
                <v:line id="直线 69" o:spid="_x0000_s1026" o:spt="20" style="position:absolute;left:3957;top:3900;flip:x;height:780;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path arrowok="t"/>
                  <v:fill focussize="0,0"/>
                  <v:stroke endarrow="block"/>
                  <v:imagedata o:title=""/>
                  <o:lock v:ext="edit"/>
                </v:line>
                <v:shape id="文本框 70" o:spid="_x0000_s1026" o:spt="202" type="#_x0000_t202" style="position:absolute;left:4872;top:1248;height:2652;width:97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path/>
                  <v:fill focussize="0,0"/>
                  <v:stroke/>
                  <v:imagedata o:title=""/>
                  <o:lock v:ext="edit"/>
                  <v:textbox>
                    <w:txbxContent>
                      <w:p>
                        <w:pPr>
                          <w:spacing w:line="240" w:lineRule="exact"/>
                          <w:jc w:val="center"/>
                          <w:rPr>
                            <w:rFonts w:ascii="宋体" w:hAnsi="宋体"/>
                            <w:sz w:val="18"/>
                            <w:szCs w:val="18"/>
                          </w:rPr>
                        </w:pPr>
                        <w:r>
                          <w:rPr>
                            <w:rFonts w:hint="eastAsia" w:ascii="宋体" w:hAnsi="宋体"/>
                            <w:sz w:val="18"/>
                            <w:szCs w:val="18"/>
                          </w:rPr>
                          <w:t>个体工商户业主及其雇工由业主向公共就业服务机构提出申请</w:t>
                        </w:r>
                      </w:p>
                    </w:txbxContent>
                  </v:textbox>
                </v:shape>
                <v:shape id="文本框 71" o:spid="_x0000_s1026" o:spt="202" type="#_x0000_t202" style="position:absolute;left:2052;top:0;height:624;width:378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path/>
                  <v:fill focussize="0,0"/>
                  <v:stroke/>
                  <v:imagedata o:title=""/>
                  <o:lock v:ext="edit"/>
                  <v:textbox>
                    <w:txbxContent>
                      <w:p>
                        <w:pPr>
                          <w:snapToGrid w:val="0"/>
                          <w:jc w:val="center"/>
                          <w:rPr>
                            <w:rFonts w:ascii="宋体" w:hAnsi="宋体"/>
                            <w:sz w:val="36"/>
                            <w:szCs w:val="18"/>
                          </w:rPr>
                        </w:pPr>
                        <w:r>
                          <w:rPr>
                            <w:rFonts w:hint="eastAsia" w:ascii="宋体" w:hAnsi="宋体"/>
                            <w:szCs w:val="18"/>
                          </w:rPr>
                          <w:t>自治区行政区划内所有城镇从业人员</w:t>
                        </w:r>
                      </w:p>
                    </w:txbxContent>
                  </v:textbox>
                </v:shape>
                <v:line id="直线 72" o:spid="_x0000_s1026" o:spt="20" style="position:absolute;left:5367;top:3900;height:780;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shape id="文本框 73" o:spid="_x0000_s1026" o:spt="202" type="#_x0000_t202" style="position:absolute;left:2038;top:1248;height:2652;width:98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path/>
                  <v:fill focussize="0,0"/>
                  <v:stroke/>
                  <v:imagedata o:title=""/>
                  <o:lock v:ext="edit"/>
                  <v:textbox>
                    <w:txbxContent>
                      <w:p>
                        <w:pPr>
                          <w:spacing w:line="240" w:lineRule="exact"/>
                          <w:rPr>
                            <w:rFonts w:ascii="宋体" w:hAnsi="宋体"/>
                            <w:sz w:val="16"/>
                            <w:szCs w:val="15"/>
                          </w:rPr>
                        </w:pPr>
                        <w:r>
                          <w:rPr>
                            <w:rFonts w:hint="eastAsia" w:ascii="宋体" w:hAnsi="宋体"/>
                            <w:sz w:val="16"/>
                            <w:szCs w:val="15"/>
                          </w:rPr>
                          <w:t>用人单位招用人员登记由单位统一向公共就业服务机构提出申请或网上申报</w:t>
                        </w:r>
                      </w:p>
                    </w:txbxContent>
                  </v:textbox>
                </v:shape>
                <v:line id="直线 74" o:spid="_x0000_s1026" o:spt="20" style="position:absolute;left:3927;top:624;flip:x;height:62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path arrowok="t"/>
                  <v:fill focussize="0,0"/>
                  <v:stroke endarrow="block"/>
                  <v:imagedata o:title=""/>
                  <o:lock v:ext="edit"/>
                </v:line>
                <v:line id="直线 75" o:spid="_x0000_s1026" o:spt="20" style="position:absolute;left:5337;top:624;height:62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path arrowok="t"/>
                  <v:fill focussize="0,0"/>
                  <v:stroke endarrow="block"/>
                  <v:imagedata o:title=""/>
                  <o:lock v:ext="edit"/>
                </v:line>
                <v:shape id="文本框 76" o:spid="_x0000_s1026" o:spt="202" type="#_x0000_t202" style="position:absolute;left:252;top:6090;height:618;width:14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path/>
                  <v:fill focussize="0,0"/>
                  <v:stroke/>
                  <v:imagedata o:title=""/>
                  <o:lock v:ext="edit"/>
                  <v:textbox>
                    <w:txbxContent>
                      <w:p>
                        <w:pPr>
                          <w:spacing w:line="240" w:lineRule="exact"/>
                          <w:rPr>
                            <w:rFonts w:ascii="宋体" w:hAnsi="宋体"/>
                            <w:sz w:val="18"/>
                            <w:szCs w:val="18"/>
                          </w:rPr>
                        </w:pPr>
                        <w:r>
                          <w:rPr>
                            <w:rFonts w:hint="eastAsia" w:ascii="宋体" w:hAnsi="宋体"/>
                            <w:sz w:val="15"/>
                            <w:szCs w:val="15"/>
                          </w:rPr>
                          <w:t>条件不符合，材料退回，并说原因。</w:t>
                        </w:r>
                      </w:p>
                    </w:txbxContent>
                  </v:textbox>
                </v:shape>
              </v:group>
            </w:pict>
          </mc:Fallback>
        </mc:AlternateContent>
      </w:r>
      <w:r>
        <w:rPr>
          <w:rFonts w:ascii="仿宋_GB2312"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3598545</wp:posOffset>
                </wp:positionH>
                <wp:positionV relativeFrom="paragraph">
                  <wp:posOffset>3226435</wp:posOffset>
                </wp:positionV>
                <wp:extent cx="411480" cy="635"/>
                <wp:effectExtent l="0" t="37465" r="7620" b="3810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flipH="1">
                          <a:off x="0" y="0"/>
                          <a:ext cx="41148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83.35pt;margin-top:254.05pt;height:0.05pt;width:32.4pt;z-index:251660288;mso-width-relative:page;mso-height-relative:page;" coordsize="21600,21600" o:gfxdata="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s/q3NkAAAALAQAADwAAAAAAAAABACAAAAAiAAAAZHJzL2Rvd25yZXYueG1sUEsBAhQA&#10;FAAAAAgAh07iQJ/nr2DxAQAApQMAAA4AAAAAAAAAAQAgAAAAKAEAAGRycy9lMm9Eb2MueG1sUEsF&#10;BgAAAAAGAAYAWQEAAIsFAAAAAA==&#10;">
                <v:path arrowok="t"/>
                <v:fill focussize="0,0"/>
                <v:stroke endarrow="block"/>
                <v:imagedata o:title=""/>
                <o:lock v:ext="edit"/>
              </v:line>
            </w:pict>
          </mc:Fallback>
        </mc:AlternateContent>
      </w:r>
    </w:p>
    <w:p>
      <w:pPr>
        <w:rPr>
          <w:rFonts w:ascii="宋体" w:hAnsi="宋体"/>
          <w:sz w:val="18"/>
          <w:szCs w:val="18"/>
        </w:rPr>
      </w:pPr>
    </w:p>
    <w:p>
      <w:pPr>
        <w:rPr>
          <w:rFonts w:ascii="仿宋_GB2312" w:eastAsia="仿宋_GB2312"/>
          <w:sz w:val="30"/>
          <w:szCs w:val="30"/>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rPr>
          <w:rFonts w:eastAsia="仿宋_GB2312"/>
          <w:szCs w:val="21"/>
        </w:rPr>
        <w:sectPr>
          <w:footerReference r:id="rId3" w:type="default"/>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E1256"/>
    <w:rsid w:val="516E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2020-06-04T02:38:00Z</dcterms:created>
  <dc:creator>Administrator</dc:creator>
  <cp:lastModifiedBy>Administrator</cp:lastModifiedBy>
  <dcterms:modified xsi:type="dcterms:W3CDTF">2020-06-04T02:39:02Z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