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/>
        <w:rPr>
          <w:rFonts w:eastAsia="黑体"/>
          <w:kern w:val="0"/>
          <w:szCs w:val="32"/>
        </w:rPr>
      </w:pPr>
      <w:r>
        <w:rPr>
          <w:rFonts w:eastAsia="黑体"/>
          <w:kern w:val="0"/>
          <w:szCs w:val="32"/>
        </w:rPr>
        <w:t>附件</w:t>
      </w:r>
    </w:p>
    <w:p>
      <w:pPr>
        <w:widowControl/>
        <w:spacing w:line="480" w:lineRule="atLeast"/>
        <w:ind w:firstLine="0"/>
        <w:jc w:val="center"/>
        <w:textAlignment w:val="baseline"/>
        <w:rPr>
          <w:rFonts w:eastAsia="方正小标宋简体"/>
          <w:kern w:val="0"/>
          <w:sz w:val="44"/>
          <w:szCs w:val="30"/>
        </w:rPr>
      </w:pPr>
      <w:r>
        <w:rPr>
          <w:rFonts w:eastAsia="方正小标宋简体"/>
          <w:kern w:val="0"/>
          <w:sz w:val="44"/>
          <w:szCs w:val="30"/>
        </w:rPr>
        <w:t>企业以工代训补贴申请表模板</w:t>
      </w:r>
    </w:p>
    <w:tbl>
      <w:tblPr>
        <w:tblStyle w:val="4"/>
        <w:tblW w:w="5477" w:type="pct"/>
        <w:tblInd w:w="-43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1550"/>
        <w:gridCol w:w="1302"/>
        <w:gridCol w:w="2761"/>
        <w:gridCol w:w="1559"/>
        <w:gridCol w:w="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承诺：本企业承诺已了解四川省以工代训的有关政策和规定，所提交的资料以及所填报的内容真实有效。如有虚报、冒领、重复申领、骗取补贴的情况，本企业将补贴金额退回，并承担相应的法律责任。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□已阅，同意承诺。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企业名称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楷体_GB2312"/>
                <w:color w:val="000000"/>
                <w:kern w:val="0"/>
                <w:sz w:val="21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（此处需加盖企业公章）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企业信用代码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企业开户银行</w:t>
            </w: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7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企业规模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□大型</w:t>
            </w:r>
          </w:p>
        </w:tc>
        <w:tc>
          <w:tcPr>
            <w:tcW w:w="76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是否属于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困难企业</w:t>
            </w:r>
          </w:p>
        </w:tc>
        <w:tc>
          <w:tcPr>
            <w:tcW w:w="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□中型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□小型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□微型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7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4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营业收入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5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6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资产总额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4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联系电话</w:t>
            </w:r>
            <w:r>
              <w:rPr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color w:val="000000"/>
                <w:kern w:val="0"/>
                <w:sz w:val="24"/>
                <w:szCs w:val="24"/>
              </w:rPr>
              <w:t>（手机号码）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rFonts w:eastAsia="等线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以工代训项目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03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一、新吸纳就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业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人员开展以工代训（仅限中小微企业）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二、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停工停业的企业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以工代训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（仅限中小微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三、外贸、住宿餐饮、文化旅游、交通运输、批发零售行业各类企业开展以工代训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开展以工代训</w:t>
            </w:r>
          </w:p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 人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人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月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 人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人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月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 人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人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月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 人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人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月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 人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人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月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 人</w:t>
            </w:r>
          </w:p>
        </w:tc>
        <w:tc>
          <w:tcPr>
            <w:tcW w:w="13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   月       人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    月 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补贴金额（200元/人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·</w:t>
            </w:r>
            <w:r>
              <w:rPr>
                <w:color w:val="000000"/>
                <w:kern w:val="0"/>
                <w:sz w:val="24"/>
                <w:szCs w:val="24"/>
              </w:rPr>
              <w:t>月×人数×月数）</w:t>
            </w: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共计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共计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共计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(大写：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color w:val="000000"/>
                <w:kern w:val="0"/>
                <w:sz w:val="24"/>
                <w:szCs w:val="24"/>
              </w:rPr>
              <w:t>元)</w:t>
            </w:r>
          </w:p>
        </w:tc>
        <w:tc>
          <w:tcPr>
            <w:tcW w:w="1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(大写：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color w:val="000000"/>
                <w:kern w:val="0"/>
                <w:sz w:val="24"/>
                <w:szCs w:val="24"/>
              </w:rPr>
              <w:t>元)</w:t>
            </w:r>
          </w:p>
        </w:tc>
        <w:tc>
          <w:tcPr>
            <w:tcW w:w="12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(大写：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color w:val="000000"/>
                <w:kern w:val="0"/>
                <w:sz w:val="24"/>
                <w:szCs w:val="24"/>
              </w:rPr>
              <w:t>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县（市、区）就业服务管理机构或人力资源社会保障部门审核意见</w:t>
            </w:r>
          </w:p>
        </w:tc>
        <w:tc>
          <w:tcPr>
            <w:tcW w:w="396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审核补贴总金额：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color w:val="000000"/>
                <w:kern w:val="0"/>
                <w:sz w:val="24"/>
                <w:szCs w:val="24"/>
              </w:rPr>
              <w:t>元(大写：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color w:val="000000"/>
                <w:kern w:val="0"/>
                <w:sz w:val="24"/>
                <w:szCs w:val="24"/>
              </w:rPr>
              <w:t>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审核后发放起始月份：2020年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color w:val="000000"/>
                <w:kern w:val="0"/>
                <w:sz w:val="24"/>
                <w:szCs w:val="24"/>
              </w:rPr>
              <w:t>月至202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经办人（签章）：                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 xml:space="preserve">负责人（签章）：                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8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1"/>
          <w:szCs w:val="22"/>
        </w:rPr>
      </w:pPr>
      <w:r>
        <w:rPr>
          <w:kern w:val="0"/>
          <w:sz w:val="28"/>
          <w:szCs w:val="28"/>
        </w:rPr>
        <w:t>（各市（州）可根据实际调整本表内容格式；请正反面打印）</w:t>
      </w:r>
    </w:p>
    <w:p>
      <w:pPr>
        <w:autoSpaceDN w:val="0"/>
        <w:ind w:firstLine="640" w:firstLineChars="200"/>
        <w:rPr>
          <w:color w:val="000000"/>
          <w:szCs w:val="32"/>
        </w:rPr>
      </w:pPr>
    </w:p>
    <w:p>
      <w:pPr>
        <w:autoSpaceDN w:val="0"/>
        <w:spacing w:line="560" w:lineRule="exact"/>
        <w:ind w:firstLine="640" w:firstLineChars="200"/>
        <w:rPr>
          <w:color w:val="000000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928" w:right="1418" w:bottom="1474" w:left="1418" w:header="851" w:footer="992" w:gutter="0"/>
          <w:cols w:space="425" w:num="1"/>
          <w:docGrid w:type="linesAndChars" w:linePitch="58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80" w:firstLine="360"/>
      <w:jc w:val="right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 PAGE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5</w:t>
    </w:r>
    <w:r>
      <w:rPr>
        <w:rStyle w:val="6"/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/>
      <w:jc w:val="both"/>
      <w:rPr>
        <w:rFonts w:hint="eastAsia"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Style w:val="6"/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 PAGE </w:instrText>
    </w:r>
    <w:r>
      <w:rPr>
        <w:rStyle w:val="6"/>
        <w:rFonts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4</w:t>
    </w:r>
    <w:r>
      <w:rPr>
        <w:rStyle w:val="6"/>
        <w:rFonts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posOffset>8557895</wp:posOffset>
          </wp:positionV>
          <wp:extent cx="5831840" cy="76835"/>
          <wp:effectExtent l="0" t="0" r="16510" b="18415"/>
          <wp:wrapNone/>
          <wp:docPr id="1" name="WordPictureWatermark28269377" descr="下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269377" descr="下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7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5746F"/>
    <w:rsid w:val="3BE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2020-12-07T01:22:00Z</dcterms:created>
  <dc:creator>黄浩琳</dc:creator>
  <cp:lastModifiedBy>黄浩琳</cp:lastModifiedBy>
  <dcterms:modified xsi:type="dcterms:W3CDTF">2020-12-07T01:23:29Z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