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after="0" w:line="580" w:lineRule="exact"/>
        <w:ind w:left="1422" w:leftChars="200" w:hanging="790" w:hangingChars="250"/>
        <w:textAlignment w:val="auto"/>
        <w:rPr>
          <w:rFonts w:hint="eastAsia" w:ascii="Times New Roman" w:hAnsi="Times New Roman" w:cs="Times New Roman"/>
          <w:highlight w:val="none"/>
          <w:lang w:val="en-US" w:eastAsia="zh-CN"/>
        </w:rPr>
      </w:pPr>
    </w:p>
    <w:p>
      <w:pPr>
        <w:overflowPunct w:val="0"/>
        <w:spacing w:line="580" w:lineRule="exact"/>
        <w:jc w:val="center"/>
        <w:rPr>
          <w:rFonts w:hint="eastAsia" w:ascii="方正小标宋简体" w:eastAsia="方正小标宋简体"/>
          <w:color w:val="auto"/>
          <w:sz w:val="24"/>
          <w:szCs w:val="24"/>
          <w:highlight w:val="none"/>
        </w:rPr>
      </w:pPr>
      <w:r>
        <w:rPr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line">
                  <wp:posOffset>-355600</wp:posOffset>
                </wp:positionV>
                <wp:extent cx="2090420" cy="6000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444625" y="7620635"/>
                          <a:ext cx="209042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overflowPunct w:val="0"/>
                              <w:spacing w:line="580" w:lineRule="exact"/>
                            </w:pP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-28pt;height:47.25pt;width:164.6pt;mso-position-vertical-relative:line;mso-wrap-style:none;z-index:251660288;mso-width-relative:page;mso-height-relative:page;" filled="f" stroked="f" coordsize="21600,21600" o:gfxdata="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KU6BW3VAAAACAEAAA8AAAAAAAAAAQAgAAAAOAAA&#10;AGRycy9kb3ducmV2LnhtbFBLAQIUABQAAAAIAIdO4kC/8n0oLgIAADQEAAAOAAAAAAAAAAEAIAAA&#10;AD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overflowPunct w:val="0"/>
                        <w:spacing w:line="580" w:lineRule="exact"/>
                      </w:pPr>
                      <w:r>
                        <w:rPr>
                          <w:rFonts w:hint="eastAsia" w:ascii="黑体" w:hAnsi="黑体" w:eastAsia="黑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集中返岗交通补贴申报表</w:t>
      </w: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 xml:space="preserve">                          </w:t>
      </w:r>
      <w:r>
        <w:rPr>
          <w:rFonts w:hint="eastAsia" w:ascii="方正小标宋简体" w:eastAsia="方正小标宋简体"/>
          <w:color w:val="auto"/>
          <w:sz w:val="24"/>
          <w:szCs w:val="24"/>
          <w:highlight w:val="none"/>
        </w:rPr>
        <w:t xml:space="preserve"> </w:t>
      </w:r>
    </w:p>
    <w:tbl>
      <w:tblPr>
        <w:tblStyle w:val="8"/>
        <w:tblW w:w="906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754"/>
        <w:gridCol w:w="756"/>
        <w:gridCol w:w="754"/>
        <w:gridCol w:w="756"/>
        <w:gridCol w:w="1510"/>
        <w:gridCol w:w="1510"/>
        <w:gridCol w:w="1510"/>
        <w:gridCol w:w="1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申报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企业</w:t>
            </w:r>
          </w:p>
        </w:tc>
        <w:tc>
          <w:tcPr>
            <w:tcW w:w="3020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信用代码</w:t>
            </w:r>
          </w:p>
        </w:tc>
        <w:tc>
          <w:tcPr>
            <w:tcW w:w="3021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1510" w:type="dxa"/>
            <w:gridSpan w:val="2"/>
            <w:tcBorders>
              <w:tl2br w:val="nil"/>
              <w:tr2bl w:val="nil"/>
            </w:tcBorders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营业执照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住址</w:t>
            </w:r>
          </w:p>
        </w:tc>
        <w:tc>
          <w:tcPr>
            <w:tcW w:w="3020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或负责人</w:t>
            </w:r>
          </w:p>
        </w:tc>
        <w:tc>
          <w:tcPr>
            <w:tcW w:w="3021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企业经办人</w:t>
            </w:r>
          </w:p>
        </w:tc>
        <w:tc>
          <w:tcPr>
            <w:tcW w:w="3020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021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开户行全称</w:t>
            </w:r>
          </w:p>
        </w:tc>
        <w:tc>
          <w:tcPr>
            <w:tcW w:w="302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银行账号</w:t>
            </w:r>
          </w:p>
        </w:tc>
        <w:tc>
          <w:tcPr>
            <w:tcW w:w="302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补贴标准</w:t>
            </w:r>
          </w:p>
        </w:tc>
        <w:tc>
          <w:tcPr>
            <w:tcW w:w="755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按每车包车费用的50%给予补贴，每车补贴不超1万元；同一企业补贴总额不超20万元。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返岗类型</w:t>
            </w:r>
          </w:p>
        </w:tc>
        <w:tc>
          <w:tcPr>
            <w:tcW w:w="755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租用（含合租）大巴车跨省“点对点”组织员工返岗: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□整租　□合租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省外劳务协作输出地包车输送员工返岗。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包车数量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包车费用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申报补贴金额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22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乘坐车辆牌号</w:t>
            </w: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用</w:t>
            </w:r>
            <w:r>
              <w:rPr>
                <w:rFonts w:hint="eastAsia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工企业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全称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（合租车辆</w:t>
            </w:r>
            <w:r>
              <w:rPr>
                <w:rFonts w:hint="eastAsia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307" w:hRule="exact"/>
        </w:trPr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55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16" w:leftChars="100" w:right="316" w:rightChars="100" w:firstLine="472" w:firstLineChars="2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vertAlign w:val="baseline"/>
                <w:lang w:val="en-US" w:eastAsia="zh-CN"/>
              </w:rPr>
              <w:t>本企业承诺：本企业为非国有及国有控股企业，填报信息及提供的申报材料真实准确，如有不实，愿承担相应责任。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2518" w:leftChars="797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企业法人代表或负责人：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950" w:leftChars="125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企业（盖章）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318" w:leftChars="105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227" w:hRule="exact"/>
        </w:trPr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审核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55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16" w:leftChars="100" w:right="316" w:rightChars="100" w:firstLine="472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经审核，该企业（省外劳务协作输出地）共有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人员工乘车，包车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辆，费用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元 ，补贴总额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审核人：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复核人：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950" w:leftChars="125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318" w:leftChars="105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300" w:lineRule="exact"/>
        <w:ind w:left="0" w:hanging="590" w:hangingChars="250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备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eastAsia="zh-CN"/>
        </w:rPr>
        <w:t>注：1.每辆车乘车员工不少于20人。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eastAsia="zh-CN"/>
        </w:rPr>
        <w:br w:type="textWrapping"/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eastAsia="zh-CN"/>
        </w:rPr>
        <w:t>2.集中返岗交通补贴和自行返岗交通补贴不可同时享受。</w:t>
      </w:r>
      <w:r>
        <w:rPr>
          <w:rFonts w:hint="eastAsia"/>
          <w:highlight w:val="none"/>
          <w:lang w:eastAsia="zh-CN"/>
        </w:rPr>
        <w:br w:type="page"/>
      </w:r>
    </w:p>
    <w:p>
      <w:pPr>
        <w:overflowPunct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自行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返</w:t>
      </w:r>
      <w:r>
        <w:rPr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line">
                  <wp:posOffset>-355600</wp:posOffset>
                </wp:positionV>
                <wp:extent cx="2090420" cy="60007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9042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overflowPunct w:val="0"/>
                              <w:spacing w:line="580" w:lineRule="exact"/>
                            </w:pP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-28pt;height:47.25pt;width:164.6pt;mso-position-vertical-relative:line;mso-wrap-style:none;z-index:251661312;mso-width-relative:page;mso-height-relative:page;" filled="f" stroked="f" coordsize="21600,21600" o:gfxdata="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lOgVt1QAAAAgBAAAPAAAAAAAAAAEAIAAAADgAAABkcnMvZG93bnJldi54&#10;bWxQSwECFAAUAAAACACHTuJAZrox6iACAAAoBAAADgAAAAAAAAABACAAAAA6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overflowPunct w:val="0"/>
                        <w:spacing w:line="580" w:lineRule="exact"/>
                      </w:pPr>
                      <w:r>
                        <w:rPr>
                          <w:rFonts w:hint="eastAsia" w:ascii="黑体" w:hAnsi="黑体" w:eastAsia="黑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岗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交通补贴申报表</w:t>
      </w:r>
    </w:p>
    <w:tbl>
      <w:tblPr>
        <w:tblStyle w:val="8"/>
        <w:tblW w:w="90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131"/>
        <w:gridCol w:w="375"/>
        <w:gridCol w:w="3"/>
        <w:gridCol w:w="754"/>
        <w:gridCol w:w="1132"/>
        <w:gridCol w:w="1133"/>
        <w:gridCol w:w="1132"/>
        <w:gridCol w:w="378"/>
        <w:gridCol w:w="754"/>
        <w:gridCol w:w="1132"/>
        <w:gridCol w:w="1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5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申报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企业</w:t>
            </w:r>
          </w:p>
        </w:tc>
        <w:tc>
          <w:tcPr>
            <w:tcW w:w="3022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信用代码</w:t>
            </w:r>
          </w:p>
        </w:tc>
        <w:tc>
          <w:tcPr>
            <w:tcW w:w="3025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506" w:type="dxa"/>
            <w:gridSpan w:val="2"/>
            <w:tcBorders>
              <w:tl2br w:val="nil"/>
              <w:tr2bl w:val="nil"/>
            </w:tcBorders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营业执照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住址</w:t>
            </w:r>
          </w:p>
        </w:tc>
        <w:tc>
          <w:tcPr>
            <w:tcW w:w="3022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或负责人</w:t>
            </w:r>
          </w:p>
        </w:tc>
        <w:tc>
          <w:tcPr>
            <w:tcW w:w="3025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5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企业经办人</w:t>
            </w:r>
          </w:p>
        </w:tc>
        <w:tc>
          <w:tcPr>
            <w:tcW w:w="3022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025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5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开户行全称</w:t>
            </w:r>
          </w:p>
        </w:tc>
        <w:tc>
          <w:tcPr>
            <w:tcW w:w="3022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银行账号</w:t>
            </w:r>
          </w:p>
        </w:tc>
        <w:tc>
          <w:tcPr>
            <w:tcW w:w="302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5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补贴标准</w:t>
            </w:r>
          </w:p>
        </w:tc>
        <w:tc>
          <w:tcPr>
            <w:tcW w:w="755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返岗出发地为市外省内返岗的员工每人100元、从华东地区其他省市返岗的员工每人300元、从华东地区以外返岗的员工每人500元。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65" w:hRule="exact"/>
        </w:trPr>
        <w:tc>
          <w:tcPr>
            <w:tcW w:w="1131" w:type="dxa"/>
            <w:tcBorders>
              <w:tl2br w:val="nil"/>
              <w:tr2bl w:val="nil"/>
            </w:tcBorders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市外省内人数</w:t>
            </w:r>
          </w:p>
        </w:tc>
        <w:tc>
          <w:tcPr>
            <w:tcW w:w="1132" w:type="dxa"/>
            <w:gridSpan w:val="3"/>
            <w:tcBorders>
              <w:tl2br w:val="nil"/>
              <w:tr2bl w:val="nil"/>
            </w:tcBorders>
            <w:tcMar>
              <w:top w:w="46" w:type="dxa"/>
              <w:left w:w="0" w:type="dxa"/>
              <w:bottom w:w="46" w:type="dxa"/>
              <w:right w:w="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华东地区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其他省市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tcMar>
              <w:top w:w="46" w:type="dxa"/>
              <w:left w:w="0" w:type="dxa"/>
              <w:bottom w:w="46" w:type="dxa"/>
              <w:right w:w="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华东以外地区人数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tcMar>
              <w:top w:w="46" w:type="dxa"/>
              <w:left w:w="0" w:type="dxa"/>
              <w:bottom w:w="46" w:type="dxa"/>
              <w:right w:w="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</w:p>
        </w:tc>
        <w:tc>
          <w:tcPr>
            <w:tcW w:w="11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申报补贴金额</w:t>
            </w:r>
          </w:p>
        </w:tc>
        <w:tc>
          <w:tcPr>
            <w:tcW w:w="1139" w:type="dxa"/>
            <w:tcBorders>
              <w:tl2br w:val="nil"/>
              <w:tr2bl w:val="nil"/>
            </w:tcBorders>
          </w:tcPr>
          <w:p>
            <w:pPr>
              <w:pStyle w:val="2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65" w:hRule="exact"/>
        </w:trPr>
        <w:tc>
          <w:tcPr>
            <w:tcW w:w="1131" w:type="dxa"/>
            <w:tcBorders>
              <w:tl2br w:val="nil"/>
              <w:tr2bl w:val="nil"/>
            </w:tcBorders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市外省内补贴金额</w:t>
            </w:r>
          </w:p>
        </w:tc>
        <w:tc>
          <w:tcPr>
            <w:tcW w:w="1132" w:type="dxa"/>
            <w:gridSpan w:val="3"/>
            <w:tcBorders>
              <w:tl2br w:val="nil"/>
              <w:tr2bl w:val="nil"/>
            </w:tcBorders>
            <w:tcMar>
              <w:top w:w="46" w:type="dxa"/>
              <w:left w:w="0" w:type="dxa"/>
              <w:bottom w:w="46" w:type="dxa"/>
              <w:right w:w="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华东地区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其他省市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补贴金额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tcMar>
              <w:top w:w="46" w:type="dxa"/>
              <w:left w:w="0" w:type="dxa"/>
              <w:bottom w:w="46" w:type="dxa"/>
              <w:right w:w="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华东以外地区补贴金额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tcMar>
              <w:top w:w="46" w:type="dxa"/>
              <w:left w:w="0" w:type="dxa"/>
              <w:bottom w:w="46" w:type="dxa"/>
              <w:right w:w="0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</w:p>
        </w:tc>
        <w:tc>
          <w:tcPr>
            <w:tcW w:w="1132" w:type="dxa"/>
            <w:vMerge w:val="continue"/>
            <w:tcBorders>
              <w:tl2br w:val="nil"/>
              <w:tr2bl w:val="nil"/>
            </w:tcBorders>
          </w:tcPr>
          <w:p>
            <w:pPr>
              <w:pStyle w:val="2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</w:tcPr>
          <w:p>
            <w:pPr>
              <w:pStyle w:val="2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2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返岗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出发地</w:t>
            </w:r>
          </w:p>
        </w:tc>
        <w:tc>
          <w:tcPr>
            <w:tcW w:w="1139" w:type="dxa"/>
            <w:tcBorders>
              <w:tl2br w:val="nil"/>
              <w:tr2bl w:val="nil"/>
            </w:tcBorders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补贴金额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32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</w:tcPr>
          <w:p>
            <w:pPr>
              <w:pStyle w:val="2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</w:p>
        </w:tc>
        <w:tc>
          <w:tcPr>
            <w:tcW w:w="2264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</w:tcPr>
          <w:p>
            <w:pPr>
              <w:pStyle w:val="2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</w:tcPr>
          <w:p>
            <w:pPr>
              <w:pStyle w:val="2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32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</w:tcPr>
          <w:p>
            <w:pPr>
              <w:pStyle w:val="2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</w:p>
        </w:tc>
        <w:tc>
          <w:tcPr>
            <w:tcW w:w="2264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</w:tcPr>
          <w:p>
            <w:pPr>
              <w:pStyle w:val="2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</w:p>
        </w:tc>
        <w:tc>
          <w:tcPr>
            <w:tcW w:w="1139" w:type="dxa"/>
            <w:tcBorders>
              <w:tl2br w:val="nil"/>
              <w:tr2bl w:val="nil"/>
            </w:tcBorders>
          </w:tcPr>
          <w:p>
            <w:pPr>
              <w:pStyle w:val="2"/>
              <w:rPr>
                <w:rFonts w:hint="eastAsia" w:ascii="Times New Roman" w:hAnsi="Times New Roman" w:eastAsia="方正仿宋_GBK" w:cs="Times New Roman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608" w:hRule="exact"/>
        </w:trPr>
        <w:tc>
          <w:tcPr>
            <w:tcW w:w="15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55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16" w:leftChars="100" w:right="316" w:rightChars="100" w:firstLine="472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vertAlign w:val="baseline"/>
                <w:lang w:val="en-US" w:eastAsia="zh-CN"/>
              </w:rPr>
              <w:t>本企业承诺：①本企业为非国有及国有控股企业，填报信息及提供的申报材料真实准确，如有不实，愿承担相应责任；②及时将补贴资金发至员工个人。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2518" w:leftChars="797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企业法人代表或负责人：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950" w:leftChars="125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企业（盖章）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318" w:leftChars="105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608" w:hRule="exact"/>
        </w:trPr>
        <w:tc>
          <w:tcPr>
            <w:tcW w:w="15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审核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55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16" w:leftChars="100" w:right="316" w:rightChars="100" w:firstLine="472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经审核：该企业共有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名员工自行来甬，其中市外省内人数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人，金额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元；华东地区人数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人，金额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元；华东以外地区人数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人，金额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元；补贴总额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审核人：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复核人：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950" w:leftChars="125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318" w:leftChars="105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line="300" w:lineRule="exact"/>
        <w:ind w:left="0" w:hanging="590" w:hangingChars="250"/>
        <w:textAlignment w:val="auto"/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eastAsia="zh-CN"/>
        </w:rPr>
        <w:t>备注：1.返岗出发地：①市外省内②华东地区（含山东、江苏、安徽、江西、福建和上海）③华东以外地区；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eastAsia="zh-CN"/>
        </w:rPr>
        <w:t>集中返岗交通补贴和自行返岗交通补贴不可同时享受。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autoSpaceDE/>
        <w:autoSpaceDN/>
        <w:bidi w:val="0"/>
        <w:adjustRightInd/>
        <w:snapToGrid w:val="0"/>
        <w:spacing w:after="176" w:afterLines="3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省外劳务</w:t>
      </w:r>
      <w:r>
        <w:rPr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line">
                  <wp:posOffset>-355600</wp:posOffset>
                </wp:positionV>
                <wp:extent cx="2090420" cy="60007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9042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overflowPunct w:val="0"/>
                              <w:spacing w:line="580" w:lineRule="exact"/>
                            </w:pP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-28pt;height:47.25pt;width:164.6pt;mso-position-vertical-relative:line;mso-wrap-style:none;z-index:251662336;mso-width-relative:page;mso-height-relative:page;" filled="f" stroked="f" coordsize="21600,21600" o:gfxdata="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lOgVt1QAAAAgBAAAPAAAAAAAAAAEAIAAAADgAAABkcnMvZG93bnJldi54&#10;bWxQSwECFAAUAAAACACHTuJA2tQ3vSACAAAoBAAADgAAAAAAAAABACAAAAA6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overflowPunct w:val="0"/>
                        <w:spacing w:line="580" w:lineRule="exact"/>
                      </w:pPr>
                      <w:r>
                        <w:rPr>
                          <w:rFonts w:hint="eastAsia" w:ascii="黑体" w:hAnsi="黑体" w:eastAsia="黑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协作输出地包车来甬备案表</w:t>
      </w:r>
    </w:p>
    <w:tbl>
      <w:tblPr>
        <w:tblStyle w:val="7"/>
        <w:tblW w:w="90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省外劳务协作输出地企业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来甬租车公司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始发地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到达地址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出发及抵达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包车数量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来甬人数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包车交通费用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041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其他需说明事项</w:t>
            </w:r>
          </w:p>
        </w:tc>
        <w:tc>
          <w:tcPr>
            <w:tcW w:w="755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143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4"/>
                <w:szCs w:val="24"/>
                <w:highlight w:val="none"/>
              </w:rPr>
            </w:pPr>
          </w:p>
          <w:p>
            <w:pPr>
              <w:overflowPunct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4"/>
                <w:szCs w:val="24"/>
                <w:highlight w:val="none"/>
              </w:rPr>
            </w:pPr>
          </w:p>
          <w:p>
            <w:pPr>
              <w:overflowPunct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4"/>
                <w:szCs w:val="24"/>
                <w:highlight w:val="none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接收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区（县、市）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人力社保部门备案意见</w:t>
            </w:r>
          </w:p>
          <w:p>
            <w:pPr>
              <w:overflowPunct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4"/>
                <w:szCs w:val="24"/>
                <w:highlight w:val="none"/>
              </w:rPr>
            </w:pPr>
          </w:p>
          <w:p>
            <w:pPr>
              <w:overflowPunct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4"/>
                <w:szCs w:val="24"/>
                <w:highlight w:val="none"/>
              </w:rPr>
            </w:pPr>
          </w:p>
          <w:p>
            <w:pPr>
              <w:overflowPunct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4"/>
                <w:szCs w:val="24"/>
                <w:highlight w:val="none"/>
              </w:rPr>
            </w:pPr>
          </w:p>
          <w:p>
            <w:pPr>
              <w:overflowPunct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4"/>
                <w:szCs w:val="24"/>
                <w:highlight w:val="none"/>
              </w:rPr>
            </w:pPr>
          </w:p>
          <w:p>
            <w:pPr>
              <w:overflowPunct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755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overflowPunct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4"/>
                <w:szCs w:val="24"/>
                <w:highlight w:val="none"/>
              </w:rPr>
            </w:pPr>
          </w:p>
          <w:p>
            <w:pPr>
              <w:overflowPunct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4"/>
                <w:szCs w:val="24"/>
                <w:highlight w:val="none"/>
              </w:rPr>
            </w:pPr>
          </w:p>
          <w:p>
            <w:pPr>
              <w:overflowPunct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4"/>
                <w:szCs w:val="24"/>
                <w:highlight w:val="none"/>
              </w:rPr>
            </w:pPr>
          </w:p>
          <w:p>
            <w:pPr>
              <w:overflowPunct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4"/>
                <w:szCs w:val="24"/>
                <w:highlight w:val="none"/>
              </w:rPr>
            </w:pPr>
          </w:p>
          <w:p>
            <w:pPr>
              <w:overflowPunct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4"/>
                <w:szCs w:val="24"/>
                <w:highlight w:val="none"/>
              </w:rPr>
            </w:pPr>
          </w:p>
          <w:p>
            <w:pPr>
              <w:overflowPunct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4"/>
                <w:szCs w:val="24"/>
                <w:highlight w:val="none"/>
              </w:rPr>
            </w:pPr>
          </w:p>
          <w:p>
            <w:pPr>
              <w:overflowPunct w:val="0"/>
              <w:spacing w:line="5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4"/>
                <w:szCs w:val="24"/>
                <w:highlight w:val="none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 xml:space="preserve">                  单位（盖章）</w:t>
            </w:r>
          </w:p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</w:p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 xml:space="preserve">                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每辆车乘车人员不少于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20人，每车补贴最高不超过1万元。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after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一次性留工补贴申报表</w:t>
      </w:r>
    </w:p>
    <w:tbl>
      <w:tblPr>
        <w:tblStyle w:val="8"/>
        <w:tblW w:w="906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510"/>
        <w:gridCol w:w="1510"/>
        <w:gridCol w:w="1510"/>
        <w:gridCol w:w="755"/>
        <w:gridCol w:w="755"/>
        <w:gridCol w:w="1510"/>
        <w:gridCol w:w="1508"/>
        <w:gridCol w:w="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申报企业</w:t>
            </w:r>
          </w:p>
        </w:tc>
        <w:tc>
          <w:tcPr>
            <w:tcW w:w="3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统一社会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30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营业执照住址</w:t>
            </w:r>
          </w:p>
        </w:tc>
        <w:tc>
          <w:tcPr>
            <w:tcW w:w="45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企业经办人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申报人数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补贴金额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开户行全称</w:t>
            </w:r>
          </w:p>
        </w:tc>
        <w:tc>
          <w:tcPr>
            <w:tcW w:w="3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30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工作日期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5日</w:t>
            </w:r>
            <w:r>
              <w:rPr>
                <w:rFonts w:hint="eastAsia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sz w:val="22"/>
                <w:szCs w:val="22"/>
                <w:highlight w:val="none"/>
                <w:vertAlign w:val="baseline"/>
                <w:lang w:val="en-US" w:eastAsia="zh-CN"/>
              </w:rPr>
              <w:t>以上）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21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55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16" w:leftChars="100" w:right="316" w:rightChars="100" w:firstLine="472" w:firstLineChars="2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vertAlign w:val="baseline"/>
                <w:lang w:val="en-US" w:eastAsia="zh-CN"/>
              </w:rPr>
              <w:t>本企业承诺：本企业为非国有及国有控股企业，填报信息及提供的申报材料真实准确，如有不实，愿承担相应责任。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16" w:leftChars="100" w:right="316" w:rightChars="100" w:firstLine="472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2518" w:leftChars="797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企业法人代表或负责人：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950" w:leftChars="125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企业（盖章）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318" w:leftChars="105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21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审核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55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16" w:leftChars="100" w:right="316" w:rightChars="100" w:firstLine="472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经审核，该企业符合政策要求，申报员工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人，合计补贴金额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元，政策申报期间用电量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16" w:leftChars="100" w:right="316" w:rightChars="100" w:firstLine="472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审核人：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复核人：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950" w:leftChars="125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3318" w:leftChars="105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bidi w:val="0"/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备注：不含已申领春节返岗交通补贴的返岗员工。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pacing w:after="176" w:afterLines="3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企业</w:t>
      </w:r>
      <w:r>
        <w:rPr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line">
                  <wp:posOffset>-355600</wp:posOffset>
                </wp:positionV>
                <wp:extent cx="2090420" cy="60007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9042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overflowPunct w:val="0"/>
                              <w:spacing w:line="580" w:lineRule="exac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附件5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-28pt;height:47.25pt;width:164.6pt;mso-position-vertical-relative:line;mso-wrap-style:none;z-index:251663360;mso-width-relative:page;mso-height-relative:page;" filled="f" stroked="f" coordsize="21600,21600" o:gfxdata="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lOgVt1QAAAAgBAAAPAAAAAAAAAAEAIAAAADgAAABkcnMvZG93bnJldi54&#10;bWxQSwECFAAUAAAACACHTuJAMMrzQSACAAAoBAAADgAAAAAAAAABACAAAAA6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overflowPunct w:val="0"/>
                        <w:spacing w:line="580" w:lineRule="exac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节日加班补贴申报表</w:t>
      </w:r>
    </w:p>
    <w:tbl>
      <w:tblPr>
        <w:tblStyle w:val="8"/>
        <w:tblW w:w="906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510"/>
        <w:gridCol w:w="1510"/>
        <w:gridCol w:w="1510"/>
        <w:gridCol w:w="755"/>
        <w:gridCol w:w="755"/>
        <w:gridCol w:w="1510"/>
        <w:gridCol w:w="1508"/>
        <w:gridCol w:w="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申报企业</w:t>
            </w:r>
          </w:p>
        </w:tc>
        <w:tc>
          <w:tcPr>
            <w:tcW w:w="3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统一社会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30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营业执照住址</w:t>
            </w:r>
          </w:p>
        </w:tc>
        <w:tc>
          <w:tcPr>
            <w:tcW w:w="45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企业经办人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申报人数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补贴金额</w:t>
            </w: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开户行全称</w:t>
            </w:r>
          </w:p>
        </w:tc>
        <w:tc>
          <w:tcPr>
            <w:tcW w:w="30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30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工作日期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3" w:type="dxa"/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3" w:type="dxa"/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dxa"/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3" w:type="dxa"/>
          <w:cantSplit/>
          <w:trHeight w:val="510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08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55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16" w:leftChars="100" w:right="316" w:rightChars="100" w:firstLine="472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vertAlign w:val="baseline"/>
                <w:lang w:val="en-US" w:eastAsia="zh-CN"/>
              </w:rPr>
              <w:t>本企业承诺：本企业为非国有及国有控股企业，或属生产、民生服务必需不能停工的企业。填报信息及提供的申报材料真实准确，如有不实，愿承担相应责任。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2518" w:leftChars="797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企业法人代表或负责人：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950" w:leftChars="125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企业（盖章）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318" w:leftChars="105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cantSplit/>
          <w:trHeight w:val="2608" w:hRule="exact"/>
        </w:trPr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审核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55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16" w:leftChars="100" w:right="316" w:rightChars="100" w:firstLine="472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经审核，该企业符合政策要求，申报员工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人，合计补贴金额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元，政策申报期间用电量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16" w:leftChars="100" w:right="316" w:rightChars="100" w:firstLine="472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审核人：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复核人：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950" w:leftChars="125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left="3318" w:leftChars="105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bidi w:val="0"/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highlight w:val="none"/>
          <w:lang w:val="en-US" w:eastAsia="zh-CN"/>
        </w:rPr>
        <w:t>备注：不含已申领春节返岗交通补贴的返岗员工。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企</w:t>
      </w:r>
      <w:r>
        <w:rPr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line">
                  <wp:posOffset>-355600</wp:posOffset>
                </wp:positionV>
                <wp:extent cx="2090420" cy="60007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9042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overflowPunct w:val="0"/>
                              <w:spacing w:line="580" w:lineRule="exac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附件6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-28pt;height:47.25pt;width:164.6pt;mso-position-vertical-relative:line;mso-wrap-style:none;z-index:251664384;mso-width-relative:page;mso-height-relative:page;" filled="f" stroked="f" coordsize="21600,21600" o:gfxdata="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KU6BW3VAAAACAEAAA8AAAAAAAAAAQAgAAAAOAAAAGRycy9kb3ducmV2Lnht&#10;bFBLAQIUABQAAAAIAIdO4kAGbm+FHwIAACoEAAAOAAAAAAAAAAEAIAAAADo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overflowPunct w:val="0"/>
                        <w:spacing w:line="580" w:lineRule="exac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附件6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业引进培养使用紧缺高技能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人才奖励申报表</w:t>
      </w:r>
    </w:p>
    <w:tbl>
      <w:tblPr>
        <w:tblStyle w:val="7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556"/>
        <w:gridCol w:w="907"/>
        <w:gridCol w:w="2"/>
        <w:gridCol w:w="45"/>
        <w:gridCol w:w="1510"/>
        <w:gridCol w:w="863"/>
        <w:gridCol w:w="647"/>
        <w:gridCol w:w="216"/>
        <w:gridCol w:w="863"/>
        <w:gridCol w:w="431"/>
        <w:gridCol w:w="432"/>
        <w:gridCol w:w="863"/>
        <w:gridCol w:w="215"/>
        <w:gridCol w:w="648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65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申报企业</w:t>
            </w:r>
          </w:p>
        </w:tc>
        <w:tc>
          <w:tcPr>
            <w:tcW w:w="453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是否国有及</w:t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国有控股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是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信用代码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企业经办人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开户名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开户行</w:t>
            </w:r>
            <w:r>
              <w:rPr>
                <w:rFonts w:hint="eastAsia" w:cs="Times New Roman"/>
                <w:sz w:val="24"/>
                <w:szCs w:val="24"/>
                <w:highlight w:val="none"/>
                <w:lang w:val="en-US" w:eastAsia="zh-CN"/>
              </w:rPr>
              <w:t>全称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银行</w:t>
            </w:r>
            <w:r>
              <w:rPr>
                <w:rFonts w:hint="eastAsia" w:cs="Times New Roman"/>
                <w:sz w:val="24"/>
                <w:szCs w:val="24"/>
                <w:highlight w:val="none"/>
                <w:lang w:eastAsia="zh-CN"/>
              </w:rPr>
              <w:t>账号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06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二、企业在用高技能人才基本信息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0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职业工种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是否派遣员工</w:t>
            </w: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是否宁波核发证书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职业资格证书号码</w:t>
            </w: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职业技能等级证书号码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国家省网站查询截图</w:t>
            </w:r>
          </w:p>
        </w:tc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</w:rPr>
              <w:t>派遣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highlight w:val="none"/>
                <w:lang w:eastAsia="zh-CN"/>
              </w:rPr>
              <w:t>协议照片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0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0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0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324" w:hRule="exact"/>
          <w:jc w:val="center"/>
        </w:trPr>
        <w:tc>
          <w:tcPr>
            <w:tcW w:w="146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600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360" w:lineRule="auto"/>
              <w:ind w:left="316" w:leftChars="100" w:right="316" w:rightChars="100" w:firstLine="472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  <w:vertAlign w:val="baseline"/>
                <w:lang w:val="en-US" w:eastAsia="zh-CN"/>
              </w:rPr>
              <w:t>本企业承诺：填报信息及提供的申报材料真实准确，如有不实，愿承担相应责任。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360" w:lineRule="auto"/>
              <w:ind w:left="2518" w:leftChars="797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企业法人代表或负责人：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360" w:lineRule="auto"/>
              <w:ind w:left="3950" w:leftChars="125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企业（盖章）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360" w:lineRule="auto"/>
              <w:ind w:left="3318" w:leftChars="105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324" w:hRule="exact"/>
          <w:jc w:val="center"/>
        </w:trPr>
        <w:tc>
          <w:tcPr>
            <w:tcW w:w="146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补贴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核实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600" w:type="dxa"/>
            <w:gridSpan w:val="1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360" w:lineRule="auto"/>
              <w:ind w:left="316" w:leftChars="100" w:right="316" w:rightChars="100" w:firstLine="472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经核实：符合企业引进培养使用紧缺高技能人才奖励条件共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人，总额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核人：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复核人：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360" w:lineRule="auto"/>
              <w:ind w:left="3950" w:leftChars="125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360" w:lineRule="auto"/>
              <w:ind w:left="3318" w:leftChars="1050"/>
              <w:jc w:val="lef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90" w:hanging="590" w:hangingChars="250"/>
        <w:textAlignment w:val="auto"/>
        <w:rPr>
          <w:rFonts w:hint="eastAsia" w:ascii="仿宋_GB2312" w:hAnsi="仿宋_GB2312" w:eastAsia="仿宋_GB2312" w:cs="仿宋_GB2312"/>
          <w:sz w:val="24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24"/>
          <w:highlight w:val="none"/>
        </w:rPr>
        <w:t>备注：1.申报企业需填报所有取得高级工及以上职业资格证书（技能等级证书）在职参保技能人才基本信息。</w:t>
      </w:r>
      <w:r>
        <w:rPr>
          <w:rFonts w:hint="eastAsia" w:ascii="Times New Roman" w:hAnsi="Times New Roman" w:eastAsia="方正仿宋_GBK" w:cs="Times New Roman"/>
          <w:sz w:val="24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24"/>
          <w:highlight w:val="none"/>
        </w:rPr>
        <w:t>非宁波核发的职业资格证书（职业技能等级证书）人员需提供国家省网站查询截图。</w:t>
      </w:r>
      <w:r>
        <w:rPr>
          <w:rFonts w:hint="eastAsia" w:ascii="Times New Roman" w:hAnsi="Times New Roman" w:eastAsia="方正仿宋_GBK" w:cs="Times New Roman"/>
          <w:sz w:val="24"/>
          <w:highlight w:val="none"/>
          <w:lang w:val="en-US" w:eastAsia="zh-CN"/>
        </w:rPr>
        <w:t>3.企业使用的</w:t>
      </w:r>
      <w:r>
        <w:rPr>
          <w:rFonts w:hint="eastAsia" w:ascii="Times New Roman" w:hAnsi="Times New Roman" w:eastAsia="方正仿宋_GBK" w:cs="Times New Roman"/>
          <w:sz w:val="24"/>
          <w:highlight w:val="none"/>
          <w:lang w:eastAsia="zh-CN"/>
        </w:rPr>
        <w:t>高技能人才为派遣员工的需提供劳务</w:t>
      </w:r>
      <w:r>
        <w:rPr>
          <w:rFonts w:hint="eastAsia" w:ascii="Times New Roman" w:hAnsi="Times New Roman" w:eastAsia="方正仿宋_GBK" w:cs="Times New Roman"/>
          <w:sz w:val="24"/>
          <w:highlight w:val="none"/>
        </w:rPr>
        <w:t>派遣</w:t>
      </w:r>
      <w:r>
        <w:rPr>
          <w:rFonts w:hint="eastAsia" w:ascii="Times New Roman" w:hAnsi="Times New Roman" w:eastAsia="方正仿宋_GBK" w:cs="Times New Roman"/>
          <w:sz w:val="24"/>
          <w:highlight w:val="none"/>
          <w:lang w:eastAsia="zh-CN"/>
        </w:rPr>
        <w:t>协议照片。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2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20"/>
          <w:sz w:val="44"/>
          <w:szCs w:val="44"/>
          <w:highlight w:val="none"/>
        </w:rPr>
        <w:t>人力</w:t>
      </w:r>
      <w:r>
        <w:rPr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line">
                  <wp:posOffset>-355600</wp:posOffset>
                </wp:positionV>
                <wp:extent cx="2090420" cy="60007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9042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overflowPunct w:val="0"/>
                              <w:spacing w:line="580" w:lineRule="exac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附件7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-28pt;height:47.25pt;width:164.6pt;mso-position-vertical-relative:line;mso-wrap-style:none;z-index:251665408;mso-width-relative:page;mso-height-relative:page;" filled="f" stroked="f" coordsize="21600,21600" o:gfxdata="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KU6BW3VAAAACAEAAA8AAAAAAAAAAQAgAAAAOAAAAGRycy9kb3ducmV2Lnht&#10;bFBLAQIUABQAAAAIAIdO4kC3Bi4FHwIAACoEAAAOAAAAAAAAAAEAIAAAADo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overflowPunct w:val="0"/>
                        <w:spacing w:line="580" w:lineRule="exac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附件7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pacing w:val="-20"/>
          <w:sz w:val="44"/>
          <w:szCs w:val="44"/>
          <w:highlight w:val="none"/>
        </w:rPr>
        <w:t>资源服务机构招工奖励申报表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申报日期：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u w:val="single"/>
          <w:vertAlign w:val="baseline"/>
          <w:lang w:val="en-US" w:eastAsia="zh-CN"/>
        </w:rPr>
        <w:t>　　　　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u w:val="single"/>
          <w:vertAlign w:val="baseline"/>
          <w:lang w:val="en-US" w:eastAsia="zh-CN"/>
        </w:rPr>
        <w:t>　　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u w:val="single"/>
          <w:vertAlign w:val="baseline"/>
          <w:lang w:val="en-US" w:eastAsia="zh-CN"/>
        </w:rPr>
        <w:t>　　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日</w:t>
      </w:r>
    </w:p>
    <w:tbl>
      <w:tblPr>
        <w:tblStyle w:val="7"/>
        <w:tblW w:w="90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508"/>
        <w:gridCol w:w="3022"/>
        <w:gridCol w:w="1508"/>
        <w:gridCol w:w="3022"/>
        <w:gridCol w:w="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5" w:type="dxa"/>
          <w:trHeight w:val="510" w:hRule="exact"/>
        </w:trPr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申报</w:t>
            </w:r>
            <w:r>
              <w:rPr>
                <w:rFonts w:hint="eastAsia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企业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信用代码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5" w:type="dxa"/>
          <w:trHeight w:val="510" w:hRule="exact"/>
        </w:trPr>
        <w:tc>
          <w:tcPr>
            <w:tcW w:w="1508" w:type="dxa"/>
            <w:tcBorders>
              <w:tl2br w:val="nil"/>
              <w:tr2bl w:val="nil"/>
            </w:tcBorders>
            <w:noWrap w:val="0"/>
            <w:tcMar>
              <w:top w:w="46" w:type="dxa"/>
              <w:left w:w="0" w:type="dxa"/>
              <w:bottom w:w="46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营业执照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住址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或负责人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5" w:type="dxa"/>
          <w:trHeight w:val="510" w:hRule="exact"/>
        </w:trPr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企业经办人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5" w:type="dxa"/>
          <w:trHeight w:val="510" w:hRule="exact"/>
        </w:trPr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开户行全称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银行账号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gridAfter w:val="1"/>
          <w:wAfter w:w="5" w:type="dxa"/>
          <w:trHeight w:val="510" w:hRule="exact"/>
        </w:trPr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奖励标准</w:t>
            </w:r>
          </w:p>
        </w:tc>
        <w:tc>
          <w:tcPr>
            <w:tcW w:w="75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对为企业新引进5名员工以上的服务机构，按每人500元标准给予奖励，最高不超过10万元。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申报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8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overflowPunct w:val="0"/>
              <w:bidi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其中：推荐人数</w:t>
            </w:r>
          </w:p>
        </w:tc>
        <w:tc>
          <w:tcPr>
            <w:tcW w:w="30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overflowPunct w:val="0"/>
              <w:bidi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highlight w:val="none"/>
              </w:rPr>
              <w:t>其中：派遣人数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overflowPunct w:val="0"/>
              <w:bidi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30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overflowPunct w:val="0"/>
              <w:bidi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241" w:hRule="exact"/>
        </w:trPr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55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360" w:lineRule="auto"/>
              <w:ind w:left="316" w:leftChars="100" w:right="316" w:rightChars="100" w:firstLine="472" w:firstLineChars="20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本企业承诺：填报信息及提供的申报材料真实准确，如有不实，愿承担相应责任。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360" w:lineRule="auto"/>
              <w:ind w:left="2518" w:leftChars="797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企业法人代表或负责人：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360" w:lineRule="auto"/>
              <w:ind w:left="3950" w:leftChars="125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企业（盖章）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360" w:lineRule="auto"/>
              <w:ind w:left="3318" w:leftChars="105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338" w:hRule="exact"/>
        </w:trPr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overflowPunct w:val="0"/>
              <w:bidi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区</w:t>
            </w:r>
          </w:p>
          <w:p>
            <w:pPr>
              <w:suppressAutoHyphens/>
              <w:overflowPunct w:val="0"/>
              <w:bidi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20"/>
                <w:sz w:val="24"/>
                <w:szCs w:val="24"/>
                <w:highlight w:val="none"/>
              </w:rPr>
              <w:t>（县</w:t>
            </w:r>
            <w:r>
              <w:rPr>
                <w:rFonts w:hint="eastAsia" w:cs="Times New Roman"/>
                <w:color w:val="auto"/>
                <w:spacing w:val="2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20"/>
                <w:sz w:val="24"/>
                <w:szCs w:val="24"/>
                <w:highlight w:val="none"/>
              </w:rPr>
              <w:t>市）</w:t>
            </w:r>
          </w:p>
          <w:p>
            <w:pPr>
              <w:suppressAutoHyphens/>
              <w:overflowPunct w:val="0"/>
              <w:bidi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20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20"/>
                <w:sz w:val="24"/>
                <w:szCs w:val="24"/>
                <w:highlight w:val="none"/>
                <w:lang w:eastAsia="zh-CN"/>
              </w:rPr>
              <w:t>力</w:t>
            </w:r>
          </w:p>
          <w:p>
            <w:pPr>
              <w:suppressAutoHyphens/>
              <w:overflowPunct w:val="0"/>
              <w:bidi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20"/>
                <w:sz w:val="24"/>
                <w:szCs w:val="24"/>
                <w:highlight w:val="none"/>
              </w:rPr>
              <w:t>社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20"/>
                <w:sz w:val="24"/>
                <w:szCs w:val="24"/>
                <w:highlight w:val="none"/>
                <w:lang w:eastAsia="zh-CN"/>
              </w:rPr>
              <w:t>保</w:t>
            </w:r>
          </w:p>
          <w:p>
            <w:pPr>
              <w:suppressAutoHyphens/>
              <w:overflowPunct w:val="0"/>
              <w:bidi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20"/>
                <w:sz w:val="24"/>
                <w:szCs w:val="24"/>
                <w:highlight w:val="none"/>
              </w:rPr>
              <w:t>部门</w:t>
            </w:r>
          </w:p>
          <w:p>
            <w:pPr>
              <w:suppressAutoHyphens/>
              <w:overflowPunct w:val="0"/>
              <w:bidi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20"/>
                <w:sz w:val="24"/>
                <w:szCs w:val="24"/>
                <w:highlight w:val="none"/>
              </w:rPr>
              <w:t>审核</w:t>
            </w:r>
          </w:p>
          <w:p>
            <w:pPr>
              <w:suppressAutoHyphens/>
              <w:overflowPunct w:val="0"/>
              <w:bidi w:val="0"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2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55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360" w:lineRule="auto"/>
              <w:ind w:left="316" w:leftChars="100" w:right="316" w:rightChars="100" w:firstLine="472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经审核：该人力资源服务机构向我市企业输送员工共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人，其中符合条件可领取招工奖励的共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人，奖励金额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元。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核人：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复核人：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360" w:lineRule="auto"/>
              <w:ind w:left="3950" w:leftChars="1250" w:firstLine="0" w:firstLine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autoSpaceDE/>
              <w:autoSpaceDN/>
              <w:bidi w:val="0"/>
              <w:adjustRightInd/>
              <w:spacing w:line="360" w:lineRule="auto"/>
              <w:ind w:left="3318" w:leftChars="105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24"/>
          <w:highlight w:val="none"/>
          <w:lang w:val="en-US" w:eastAsia="zh-CN"/>
        </w:rPr>
        <w:t>备</w:t>
      </w:r>
      <w:r>
        <w:rPr>
          <w:rFonts w:hint="eastAsia" w:ascii="Times New Roman" w:hAnsi="Times New Roman" w:eastAsia="方正仿宋_GBK" w:cs="Times New Roman"/>
          <w:color w:val="auto"/>
          <w:sz w:val="24"/>
          <w:highlight w:val="none"/>
        </w:rPr>
        <w:t>注：本表一式二份，区县（市）人力社保部门与申报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企业</w:t>
      </w:r>
      <w:r>
        <w:rPr>
          <w:rFonts w:hint="eastAsia" w:ascii="Times New Roman" w:hAnsi="Times New Roman" w:eastAsia="方正仿宋_GBK" w:cs="Times New Roman"/>
          <w:color w:val="auto"/>
          <w:sz w:val="24"/>
          <w:highlight w:val="none"/>
        </w:rPr>
        <w:t>各存一份。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24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人力资</w:t>
      </w:r>
      <w:r>
        <w:rPr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-355600</wp:posOffset>
                </wp:positionV>
                <wp:extent cx="2090420" cy="6000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9042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overflowPunct w:val="0"/>
                              <w:spacing w:line="580" w:lineRule="exac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附件8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28pt;height:47.25pt;width:164.6pt;mso-position-vertical-relative:line;mso-wrap-style:none;z-index:251666432;mso-width-relative:page;mso-height-relative:page;" filled="f" stroked="f" coordsize="21600,21600" o:gfxdata="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UoD9J1QAAAAcBAAAPAAAAAAAAAAEAIAAAADgAAABkcnMvZG93bnJldi54&#10;bWxQSwECFAAUAAAACACHTuJAJbmcXiACAAAqBAAADgAAAAAAAAABACAAAAA6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overflowPunct w:val="0"/>
                        <w:spacing w:line="580" w:lineRule="exac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附件8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源服务机构新推荐或派遣员工花名册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申报</w:t>
      </w:r>
      <w:r>
        <w:rPr>
          <w:rFonts w:hint="eastAsia" w:ascii="方正仿宋_GBK" w:hAnsi="方正仿宋_GBK" w:cs="方正仿宋_GBK"/>
          <w:color w:val="auto"/>
          <w:sz w:val="24"/>
          <w:szCs w:val="24"/>
          <w:highlight w:val="none"/>
          <w:lang w:eastAsia="zh-CN"/>
        </w:rPr>
        <w:t>企业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（盖章）：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vertAlign w:val="baseline"/>
          <w:lang w:val="en-US" w:eastAsia="zh-CN"/>
        </w:rPr>
        <w:t>　　　　　　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none"/>
          <w:vertAlign w:val="baseline"/>
          <w:lang w:val="en-US" w:eastAsia="zh-CN"/>
        </w:rPr>
        <w:t>　　　　　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申报日期：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vertAlign w:val="baseline"/>
          <w:lang w:val="en-US" w:eastAsia="zh-CN"/>
        </w:rPr>
        <w:t>　　　　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vertAlign w:val="baseline"/>
          <w:lang w:val="en-US" w:eastAsia="zh-CN"/>
        </w:rPr>
        <w:t>　　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vertAlign w:val="baseline"/>
          <w:lang w:val="en-US" w:eastAsia="zh-CN"/>
        </w:rPr>
        <w:t>　　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none"/>
          <w:vertAlign w:val="baseline"/>
          <w:lang w:val="en-US" w:eastAsia="zh-CN"/>
        </w:rPr>
        <w:t>　　　　　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用工企业（盖章）：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  <w:vertAlign w:val="baseline"/>
          <w:lang w:val="en-US" w:eastAsia="zh-CN"/>
        </w:rPr>
        <w:t>　　　　　　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49" w:type="dxa"/>
          <w:left w:w="108" w:type="dxa"/>
          <w:bottom w:w="49" w:type="dxa"/>
          <w:right w:w="108" w:type="dxa"/>
        </w:tblCellMar>
      </w:tblPr>
      <w:tblGrid>
        <w:gridCol w:w="924"/>
        <w:gridCol w:w="1853"/>
        <w:gridCol w:w="2315"/>
        <w:gridCol w:w="2316"/>
        <w:gridCol w:w="1853"/>
        <w:gridCol w:w="1853"/>
        <w:gridCol w:w="1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316" w:type="dxa"/>
            <w:tcBorders>
              <w:tl2br w:val="nil"/>
              <w:tr2bl w:val="nil"/>
            </w:tcBorders>
            <w:tcMar>
              <w:top w:w="49" w:type="dxa"/>
              <w:left w:w="0" w:type="dxa"/>
              <w:bottom w:w="49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输送的用工企业名称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输送方式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（推荐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派遣）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社保申报月份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社会保险缴纳起止年月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5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6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5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6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5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6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5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6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5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6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5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6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5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6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5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6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5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6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5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2316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231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1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autoSpaceDE/>
        <w:autoSpaceDN/>
        <w:bidi w:val="0"/>
        <w:adjustRightInd/>
        <w:spacing w:line="240" w:lineRule="exact"/>
        <w:ind w:left="590" w:hanging="590" w:hangingChars="25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  <w:sectPr>
          <w:footerReference r:id="rId4" w:type="default"/>
          <w:pgSz w:w="16838" w:h="11906" w:orient="landscape"/>
          <w:pgMar w:top="1474" w:right="1984" w:bottom="1587" w:left="2098" w:header="851" w:footer="10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备注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  <w:t>：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  <w:t>社保申报月份：请填写新增或续保月份，如“202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  <w:t>月”；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  <w:t>社会保险缴纳起止年月：请填写自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2023年1月1日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  <w:t>以来的实际社保缴纳起止年月情况；</w:t>
      </w:r>
      <w:r>
        <w:rPr>
          <w:rFonts w:hint="eastAsia" w:cs="Times New Roman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  <w:t>此表需同步提供EXCEL电子版。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人力资源服务机构招工奖励汇总表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填报日期：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u w:val="single"/>
          <w:vertAlign w:val="baseline"/>
          <w:lang w:val="en-US" w:eastAsia="zh-CN"/>
        </w:rPr>
        <w:t>　　　　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u w:val="single"/>
          <w:vertAlign w:val="baseline"/>
          <w:lang w:val="en-US" w:eastAsia="zh-CN"/>
        </w:rPr>
        <w:t>　　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u w:val="single"/>
          <w:vertAlign w:val="baseline"/>
          <w:lang w:val="en-US" w:eastAsia="zh-CN"/>
        </w:rPr>
        <w:t>　　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日</w:t>
      </w:r>
    </w:p>
    <w:tbl>
      <w:tblPr>
        <w:tblStyle w:val="7"/>
        <w:tblW w:w="90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897"/>
        <w:gridCol w:w="617"/>
        <w:gridCol w:w="3018"/>
        <w:gridCol w:w="1511"/>
        <w:gridCol w:w="1511"/>
        <w:gridCol w:w="15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89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63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人力资源服务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（名称）</w:t>
            </w: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输送类型</w:t>
            </w:r>
          </w:p>
        </w:tc>
        <w:tc>
          <w:tcPr>
            <w:tcW w:w="15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（单位：元）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89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3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推荐人数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派遣人数</w:t>
            </w:r>
          </w:p>
        </w:tc>
        <w:tc>
          <w:tcPr>
            <w:tcW w:w="1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6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6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6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6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6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6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36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36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36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36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36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510" w:hRule="exact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36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60"/>
              </w:tabs>
              <w:suppressAutoHyphens/>
              <w:kinsoku/>
              <w:wordWrap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2712" w:hRule="exact"/>
        </w:trPr>
        <w:tc>
          <w:tcPr>
            <w:tcW w:w="15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区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（县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市）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人力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社保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ind w:left="316" w:leftChars="100"/>
              <w:jc w:val="left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审核人：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ind w:left="316" w:leftChars="100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复核人：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1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经办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 xml:space="preserve">意见         </w:t>
            </w: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ind w:left="316" w:leftChars="100"/>
              <w:jc w:val="left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审核人：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ind w:left="316" w:leftChars="100"/>
              <w:jc w:val="left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复核人：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　　　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autoSpaceDE/>
        <w:autoSpaceDN/>
        <w:bidi w:val="0"/>
        <w:adjustRightInd/>
        <w:spacing w:line="240" w:lineRule="exact"/>
        <w:ind w:left="590" w:hanging="590" w:hangingChars="25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autoSpaceDE/>
        <w:autoSpaceDN/>
        <w:bidi w:val="0"/>
        <w:adjustRightInd/>
        <w:spacing w:line="240" w:lineRule="exact"/>
        <w:ind w:left="590" w:hanging="590" w:hangingChars="25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  <w:t>备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  <w:t>注：本表一式二份，区县（市）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人力社保部门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  <w:t>和市人才服务中心各存一份。</w:t>
      </w: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  <w:sectPr>
          <w:footerReference r:id="rId5" w:type="default"/>
          <w:pgSz w:w="11906" w:h="16838"/>
          <w:pgMar w:top="2098" w:right="1474" w:bottom="1984" w:left="1587" w:header="851" w:footer="104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2"/>
        </w:sect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</w:rPr>
      </w:pPr>
    </w:p>
    <w:tbl>
      <w:tblPr>
        <w:tblStyle w:val="7"/>
        <w:tblpPr w:leftFromText="181" w:rightFromText="181" w:vertAnchor="page" w:horzAnchor="page" w:tblpX="1742" w:tblpY="13987"/>
        <w:tblOverlap w:val="never"/>
        <w:tblW w:w="8844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3"/>
        <w:gridCol w:w="318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663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ind w:left="316" w:left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宁波市人力资源和社会保障局办公室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ind w:right="316" w:rightChars="10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5663" w:type="dxa"/>
            <w:tcBorders>
              <w:top w:val="single" w:color="auto" w:sz="8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color="auto" w:sz="8" w:space="0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ind w:right="316" w:right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spacing w:line="240" w:lineRule="auto"/>
              <w:ind w:right="316" w:rightChars="10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lang w:val="en-US" w:eastAsia="zh-CN"/>
        </w:rPr>
      </w:pPr>
    </w:p>
    <w:sectPr>
      <w:footerReference r:id="rId6" w:type="default"/>
      <w:pgSz w:w="11906" w:h="16838"/>
      <w:pgMar w:top="2098" w:right="1474" w:bottom="1984" w:left="1587" w:header="851" w:footer="104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B72829"/>
    <w:multiLevelType w:val="singleLevel"/>
    <w:tmpl w:val="A8B72829"/>
    <w:lvl w:ilvl="0" w:tentative="0">
      <w:start w:val="1"/>
      <w:numFmt w:val="chineseCounting"/>
      <w:pStyle w:val="11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1">
    <w:nsid w:val="051A4E85"/>
    <w:multiLevelType w:val="singleLevel"/>
    <w:tmpl w:val="051A4E85"/>
    <w:lvl w:ilvl="0" w:tentative="0">
      <w:start w:val="1"/>
      <w:numFmt w:val="decimal"/>
      <w:pStyle w:val="14"/>
      <w:suff w:val="nothing"/>
      <w:lvlText w:val="（%1）"/>
      <w:lvlJc w:val="left"/>
      <w:pPr>
        <w:ind w:left="0" w:firstLine="0"/>
      </w:pPr>
      <w:rPr>
        <w:rFonts w:hint="default"/>
      </w:rPr>
    </w:lvl>
  </w:abstractNum>
  <w:abstractNum w:abstractNumId="2">
    <w:nsid w:val="1FD18B64"/>
    <w:multiLevelType w:val="singleLevel"/>
    <w:tmpl w:val="1FD18B64"/>
    <w:lvl w:ilvl="0" w:tentative="0">
      <w:start w:val="1"/>
      <w:numFmt w:val="decimal"/>
      <w:pStyle w:val="12"/>
      <w:suff w:val="nothing"/>
      <w:lvlText w:val="%1."/>
      <w:lvlJc w:val="left"/>
      <w:pPr>
        <w:ind w:left="0" w:firstLine="0"/>
      </w:pPr>
      <w:rPr>
        <w:rFonts w:hint="default" w:ascii="仿宋_GB2312" w:hAnsi="仿宋_GB2312" w:eastAsia="仿宋_GB2312" w:cs="仿宋_GB2312"/>
      </w:rPr>
    </w:lvl>
  </w:abstractNum>
  <w:abstractNum w:abstractNumId="3">
    <w:nsid w:val="59ABB6A0"/>
    <w:multiLevelType w:val="singleLevel"/>
    <w:tmpl w:val="59ABB6A0"/>
    <w:lvl w:ilvl="0" w:tentative="0">
      <w:start w:val="1"/>
      <w:numFmt w:val="chineseCounting"/>
      <w:pStyle w:val="10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F6F6C"/>
    <w:rsid w:val="1E5FFBA8"/>
    <w:rsid w:val="3D86A491"/>
    <w:rsid w:val="3FF762CA"/>
    <w:rsid w:val="4BDF5CFF"/>
    <w:rsid w:val="51E864C7"/>
    <w:rsid w:val="5F6DF2EA"/>
    <w:rsid w:val="5FAFB28D"/>
    <w:rsid w:val="671F7F2C"/>
    <w:rsid w:val="67E7E6FB"/>
    <w:rsid w:val="6D7CC7F7"/>
    <w:rsid w:val="6E2B7F14"/>
    <w:rsid w:val="6FDF7F34"/>
    <w:rsid w:val="73EB4D22"/>
    <w:rsid w:val="75EB2163"/>
    <w:rsid w:val="75FFA2EA"/>
    <w:rsid w:val="766EA0A5"/>
    <w:rsid w:val="77DFD846"/>
    <w:rsid w:val="7BBB1F14"/>
    <w:rsid w:val="7DF399B3"/>
    <w:rsid w:val="7ECB1881"/>
    <w:rsid w:val="7ECF6D01"/>
    <w:rsid w:val="7ED706CC"/>
    <w:rsid w:val="7EFBC2BC"/>
    <w:rsid w:val="7FFEB29F"/>
    <w:rsid w:val="8BEF85EB"/>
    <w:rsid w:val="8FF8D39D"/>
    <w:rsid w:val="9B27E513"/>
    <w:rsid w:val="9FE3A725"/>
    <w:rsid w:val="AF7EDEDF"/>
    <w:rsid w:val="B77BA534"/>
    <w:rsid w:val="B7A88A3C"/>
    <w:rsid w:val="B7AEADAF"/>
    <w:rsid w:val="B7F6FCD6"/>
    <w:rsid w:val="BDAF0FA4"/>
    <w:rsid w:val="BF8786BD"/>
    <w:rsid w:val="BFBF6F6C"/>
    <w:rsid w:val="DEB98ABA"/>
    <w:rsid w:val="DFFE2B33"/>
    <w:rsid w:val="E6B983AD"/>
    <w:rsid w:val="E6E3F375"/>
    <w:rsid w:val="E7CF2866"/>
    <w:rsid w:val="E9BEBB9E"/>
    <w:rsid w:val="EAAF169F"/>
    <w:rsid w:val="EEF7894A"/>
    <w:rsid w:val="EEFF6CF6"/>
    <w:rsid w:val="FEE9DD9B"/>
    <w:rsid w:val="FEFE6431"/>
    <w:rsid w:val="FFB7AB5E"/>
    <w:rsid w:val="FFDF8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公文标题 1"/>
    <w:qFormat/>
    <w:uiPriority w:val="0"/>
    <w:pPr>
      <w:widowControl w:val="0"/>
      <w:numPr>
        <w:ilvl w:val="0"/>
        <w:numId w:val="1"/>
      </w:numPr>
      <w:overflowPunct w:val="0"/>
      <w:topLinePunct/>
      <w:jc w:val="both"/>
    </w:pPr>
    <w:rPr>
      <w:rFonts w:ascii="Times New Roman" w:hAnsi="Times New Roman" w:eastAsia="方正黑体_GBK" w:cs="Times New Roman"/>
      <w:kern w:val="2"/>
      <w:sz w:val="32"/>
      <w:szCs w:val="32"/>
      <w:lang w:val="en-US" w:eastAsia="zh-CN" w:bidi="ar-SA"/>
    </w:rPr>
  </w:style>
  <w:style w:type="paragraph" w:customStyle="1" w:styleId="11">
    <w:name w:val="公文标题 2"/>
    <w:qFormat/>
    <w:uiPriority w:val="0"/>
    <w:pPr>
      <w:widowControl w:val="0"/>
      <w:numPr>
        <w:ilvl w:val="0"/>
        <w:numId w:val="2"/>
      </w:numPr>
      <w:overflowPunct w:val="0"/>
      <w:topLinePunct/>
      <w:jc w:val="both"/>
    </w:pPr>
    <w:rPr>
      <w:rFonts w:ascii="Times New Roman" w:hAnsi="Times New Roman" w:eastAsia="方正楷体_GBK" w:cs="Times New Roman"/>
      <w:kern w:val="2"/>
      <w:sz w:val="32"/>
      <w:szCs w:val="32"/>
      <w:lang w:val="en-US" w:eastAsia="zh-CN" w:bidi="ar-SA"/>
    </w:rPr>
  </w:style>
  <w:style w:type="paragraph" w:customStyle="1" w:styleId="12">
    <w:name w:val="公文标题 3"/>
    <w:link w:val="13"/>
    <w:qFormat/>
    <w:uiPriority w:val="0"/>
    <w:pPr>
      <w:widowControl w:val="0"/>
      <w:numPr>
        <w:ilvl w:val="0"/>
        <w:numId w:val="3"/>
      </w:numPr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13">
    <w:name w:val="公文标题 3 Char"/>
    <w:link w:val="12"/>
    <w:qFormat/>
    <w:uiPriority w:val="0"/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4">
    <w:name w:val="公文标题 4"/>
    <w:qFormat/>
    <w:uiPriority w:val="0"/>
    <w:pPr>
      <w:widowControl w:val="0"/>
      <w:numPr>
        <w:ilvl w:val="0"/>
        <w:numId w:val="4"/>
      </w:numPr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2023-01-03T15:02:00Z</dcterms:created>
  <dc:creator>user</dc:creator>
  <cp:lastModifiedBy>User</cp:lastModifiedBy>
  <cp:lastPrinted>2023-01-06T00:59:00Z</cp:lastPrinted>
  <dcterms:modified xsi:type="dcterms:W3CDTF">2023-01-09T10:08:22Z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AC9B8142550868887037B6638C16CB8D</vt:lpwstr>
  </property>
</Properties>
</file>